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3629" w14:textId="77777777" w:rsidR="00340C95" w:rsidRDefault="00340C95">
      <w:pPr>
        <w:pStyle w:val="BodyText"/>
        <w:spacing w:before="4"/>
        <w:ind w:left="0"/>
        <w:rPr>
          <w:rFonts w:ascii="Times New Roman"/>
          <w:sz w:val="14"/>
        </w:rPr>
      </w:pPr>
    </w:p>
    <w:p w14:paraId="7100422D" w14:textId="589855FC" w:rsidR="000D0554" w:rsidRDefault="000D0554">
      <w:pPr>
        <w:pStyle w:val="Title"/>
        <w:rPr>
          <w:color w:val="201E1F"/>
        </w:rPr>
      </w:pPr>
      <w:r>
        <w:rPr>
          <w:color w:val="201E1F"/>
        </w:rPr>
        <w:t xml:space="preserve">Direct Hire Authority for </w:t>
      </w:r>
    </w:p>
    <w:p w14:paraId="2F79B0AA" w14:textId="1854319E" w:rsidR="00340C95" w:rsidRDefault="00000000">
      <w:pPr>
        <w:pStyle w:val="Title"/>
      </w:pPr>
      <w:r>
        <w:rPr>
          <w:color w:val="201E1F"/>
        </w:rPr>
        <w:t>STEM</w:t>
      </w:r>
      <w:r>
        <w:rPr>
          <w:color w:val="201E1F"/>
          <w:spacing w:val="-4"/>
        </w:rPr>
        <w:t xml:space="preserve"> </w:t>
      </w:r>
      <w:r>
        <w:rPr>
          <w:color w:val="201E1F"/>
        </w:rPr>
        <w:t>Student</w:t>
      </w:r>
      <w:r>
        <w:rPr>
          <w:color w:val="201E1F"/>
          <w:spacing w:val="-3"/>
        </w:rPr>
        <w:t xml:space="preserve"> </w:t>
      </w:r>
      <w:r>
        <w:rPr>
          <w:color w:val="201E1F"/>
        </w:rPr>
        <w:t>Employment</w:t>
      </w:r>
      <w:r>
        <w:rPr>
          <w:color w:val="201E1F"/>
          <w:spacing w:val="-3"/>
        </w:rPr>
        <w:t xml:space="preserve"> </w:t>
      </w:r>
      <w:r>
        <w:rPr>
          <w:color w:val="201E1F"/>
        </w:rPr>
        <w:t>Program</w:t>
      </w:r>
      <w:r>
        <w:rPr>
          <w:color w:val="201E1F"/>
          <w:spacing w:val="-4"/>
        </w:rPr>
        <w:t xml:space="preserve"> </w:t>
      </w:r>
      <w:r>
        <w:rPr>
          <w:color w:val="201E1F"/>
          <w:spacing w:val="-2"/>
        </w:rPr>
        <w:t>(SSEP)</w:t>
      </w:r>
    </w:p>
    <w:p w14:paraId="6A7B47A4" w14:textId="64FFB417" w:rsidR="00340C95" w:rsidRDefault="00000000">
      <w:pPr>
        <w:pStyle w:val="BodyText"/>
        <w:spacing w:before="163"/>
        <w:ind w:left="118" w:right="292"/>
      </w:pPr>
      <w:r>
        <w:rPr>
          <w:color w:val="201E1F"/>
        </w:rPr>
        <w:t>The U.S. Army Combat Capabilities</w:t>
      </w:r>
      <w:r>
        <w:rPr>
          <w:color w:val="201E1F"/>
          <w:spacing w:val="-1"/>
        </w:rPr>
        <w:t xml:space="preserve"> </w:t>
      </w:r>
      <w:r>
        <w:rPr>
          <w:color w:val="201E1F"/>
        </w:rPr>
        <w:t>Development Command (DEVCOM), Army</w:t>
      </w:r>
      <w:r>
        <w:rPr>
          <w:color w:val="201E1F"/>
          <w:spacing w:val="-1"/>
        </w:rPr>
        <w:t xml:space="preserve"> </w:t>
      </w:r>
      <w:r>
        <w:rPr>
          <w:color w:val="201E1F"/>
        </w:rPr>
        <w:t>Research Laboratory</w:t>
      </w:r>
      <w:r>
        <w:rPr>
          <w:color w:val="201E1F"/>
          <w:spacing w:val="-1"/>
        </w:rPr>
        <w:t xml:space="preserve"> </w:t>
      </w:r>
      <w:r>
        <w:rPr>
          <w:color w:val="201E1F"/>
        </w:rPr>
        <w:t>(ARL) seeks qualified students pursuing undergraduate or graduate degrees from Science, Technology, Engineering, or Mathematics (STEM) courses of study at an Accreditation Board for Engineering and Technology (ABET) institution of higher education. Students hired will be placed into ARL SSEP located at Aberdeen Proving Ground, MD; Adelphi, MD; Raleigh-Durham, NC; and</w:t>
      </w:r>
      <w:r w:rsidR="002B26DA">
        <w:rPr>
          <w:color w:val="201E1F"/>
        </w:rPr>
        <w:t>/or</w:t>
      </w:r>
      <w:r>
        <w:rPr>
          <w:color w:val="201E1F"/>
        </w:rPr>
        <w:t xml:space="preserve"> White Sands Missile Range, NM. Other</w:t>
      </w:r>
      <w:r>
        <w:rPr>
          <w:color w:val="201E1F"/>
          <w:spacing w:val="-3"/>
        </w:rPr>
        <w:t xml:space="preserve"> </w:t>
      </w:r>
      <w:r>
        <w:rPr>
          <w:color w:val="201E1F"/>
        </w:rPr>
        <w:t>locations</w:t>
      </w:r>
      <w:r>
        <w:rPr>
          <w:color w:val="201E1F"/>
          <w:spacing w:val="-3"/>
        </w:rPr>
        <w:t xml:space="preserve"> </w:t>
      </w:r>
      <w:r>
        <w:rPr>
          <w:color w:val="201E1F"/>
        </w:rPr>
        <w:t>may</w:t>
      </w:r>
      <w:r>
        <w:rPr>
          <w:color w:val="201E1F"/>
          <w:spacing w:val="-4"/>
        </w:rPr>
        <w:t xml:space="preserve"> </w:t>
      </w:r>
      <w:r>
        <w:rPr>
          <w:color w:val="201E1F"/>
        </w:rPr>
        <w:t>include</w:t>
      </w:r>
      <w:r>
        <w:rPr>
          <w:color w:val="201E1F"/>
          <w:spacing w:val="-3"/>
        </w:rPr>
        <w:t xml:space="preserve"> </w:t>
      </w:r>
      <w:r>
        <w:rPr>
          <w:color w:val="201E1F"/>
        </w:rPr>
        <w:t>ARL</w:t>
      </w:r>
      <w:r>
        <w:rPr>
          <w:color w:val="201E1F"/>
          <w:spacing w:val="-3"/>
        </w:rPr>
        <w:t xml:space="preserve"> </w:t>
      </w:r>
      <w:r>
        <w:rPr>
          <w:color w:val="201E1F"/>
        </w:rPr>
        <w:t>Central,</w:t>
      </w:r>
      <w:r>
        <w:rPr>
          <w:color w:val="201E1F"/>
          <w:spacing w:val="-3"/>
        </w:rPr>
        <w:t xml:space="preserve"> </w:t>
      </w:r>
      <w:r>
        <w:rPr>
          <w:color w:val="201E1F"/>
        </w:rPr>
        <w:t>Chicago,</w:t>
      </w:r>
      <w:r>
        <w:rPr>
          <w:color w:val="201E1F"/>
          <w:spacing w:val="-3"/>
        </w:rPr>
        <w:t xml:space="preserve"> </w:t>
      </w:r>
      <w:r>
        <w:rPr>
          <w:color w:val="201E1F"/>
        </w:rPr>
        <w:t>IL;</w:t>
      </w:r>
      <w:r>
        <w:rPr>
          <w:color w:val="201E1F"/>
          <w:spacing w:val="-3"/>
        </w:rPr>
        <w:t xml:space="preserve"> </w:t>
      </w:r>
      <w:r>
        <w:rPr>
          <w:color w:val="201E1F"/>
        </w:rPr>
        <w:t>ARL</w:t>
      </w:r>
      <w:r>
        <w:rPr>
          <w:color w:val="201E1F"/>
          <w:spacing w:val="-3"/>
        </w:rPr>
        <w:t xml:space="preserve"> </w:t>
      </w:r>
      <w:proofErr w:type="gramStart"/>
      <w:r>
        <w:rPr>
          <w:color w:val="201E1F"/>
        </w:rPr>
        <w:t>North</w:t>
      </w:r>
      <w:r>
        <w:rPr>
          <w:color w:val="201E1F"/>
          <w:spacing w:val="-3"/>
        </w:rPr>
        <w:t xml:space="preserve"> </w:t>
      </w:r>
      <w:r>
        <w:rPr>
          <w:color w:val="201E1F"/>
        </w:rPr>
        <w:t>East</w:t>
      </w:r>
      <w:proofErr w:type="gramEnd"/>
      <w:r>
        <w:rPr>
          <w:color w:val="201E1F"/>
        </w:rPr>
        <w:t>,</w:t>
      </w:r>
      <w:r>
        <w:rPr>
          <w:color w:val="201E1F"/>
          <w:spacing w:val="-3"/>
        </w:rPr>
        <w:t xml:space="preserve"> </w:t>
      </w:r>
      <w:r>
        <w:rPr>
          <w:color w:val="201E1F"/>
        </w:rPr>
        <w:t>Boston,</w:t>
      </w:r>
      <w:r>
        <w:rPr>
          <w:color w:val="201E1F"/>
          <w:spacing w:val="-3"/>
        </w:rPr>
        <w:t xml:space="preserve"> </w:t>
      </w:r>
      <w:r>
        <w:rPr>
          <w:color w:val="201E1F"/>
        </w:rPr>
        <w:t>MA;</w:t>
      </w:r>
      <w:r>
        <w:rPr>
          <w:color w:val="201E1F"/>
          <w:spacing w:val="-2"/>
        </w:rPr>
        <w:t xml:space="preserve"> </w:t>
      </w:r>
      <w:r>
        <w:rPr>
          <w:color w:val="201E1F"/>
        </w:rPr>
        <w:t>ARL</w:t>
      </w:r>
      <w:r>
        <w:rPr>
          <w:color w:val="201E1F"/>
          <w:spacing w:val="-3"/>
        </w:rPr>
        <w:t xml:space="preserve"> </w:t>
      </w:r>
      <w:r>
        <w:rPr>
          <w:color w:val="201E1F"/>
        </w:rPr>
        <w:t>South,</w:t>
      </w:r>
      <w:r>
        <w:rPr>
          <w:color w:val="201E1F"/>
          <w:spacing w:val="-2"/>
        </w:rPr>
        <w:t xml:space="preserve"> </w:t>
      </w:r>
      <w:r>
        <w:rPr>
          <w:color w:val="201E1F"/>
        </w:rPr>
        <w:t>Austin,</w:t>
      </w:r>
      <w:r>
        <w:rPr>
          <w:color w:val="201E1F"/>
          <w:spacing w:val="-3"/>
        </w:rPr>
        <w:t xml:space="preserve"> </w:t>
      </w:r>
      <w:r>
        <w:rPr>
          <w:color w:val="201E1F"/>
        </w:rPr>
        <w:t>TX; and</w:t>
      </w:r>
      <w:r w:rsidR="002B26DA">
        <w:rPr>
          <w:color w:val="201E1F"/>
        </w:rPr>
        <w:t>/or</w:t>
      </w:r>
      <w:r>
        <w:rPr>
          <w:color w:val="201E1F"/>
          <w:spacing w:val="-2"/>
        </w:rPr>
        <w:t xml:space="preserve"> </w:t>
      </w:r>
      <w:r>
        <w:rPr>
          <w:color w:val="201E1F"/>
        </w:rPr>
        <w:t>ARL</w:t>
      </w:r>
      <w:r>
        <w:rPr>
          <w:color w:val="201E1F"/>
          <w:spacing w:val="-2"/>
        </w:rPr>
        <w:t xml:space="preserve"> </w:t>
      </w:r>
      <w:r>
        <w:rPr>
          <w:color w:val="201E1F"/>
        </w:rPr>
        <w:t>West,</w:t>
      </w:r>
      <w:r>
        <w:rPr>
          <w:color w:val="201E1F"/>
          <w:spacing w:val="-2"/>
        </w:rPr>
        <w:t xml:space="preserve"> </w:t>
      </w:r>
      <w:r>
        <w:rPr>
          <w:color w:val="201E1F"/>
        </w:rPr>
        <w:t>Playa</w:t>
      </w:r>
      <w:r>
        <w:rPr>
          <w:color w:val="201E1F"/>
          <w:spacing w:val="-2"/>
        </w:rPr>
        <w:t xml:space="preserve"> </w:t>
      </w:r>
      <w:r>
        <w:rPr>
          <w:color w:val="201E1F"/>
        </w:rPr>
        <w:t>Vista,</w:t>
      </w:r>
      <w:r>
        <w:rPr>
          <w:color w:val="201E1F"/>
          <w:spacing w:val="-2"/>
        </w:rPr>
        <w:t xml:space="preserve"> </w:t>
      </w:r>
      <w:r>
        <w:rPr>
          <w:color w:val="201E1F"/>
        </w:rPr>
        <w:t>CA.</w:t>
      </w:r>
      <w:r>
        <w:rPr>
          <w:color w:val="201E1F"/>
          <w:spacing w:val="-2"/>
        </w:rPr>
        <w:t xml:space="preserve"> </w:t>
      </w:r>
      <w:r>
        <w:rPr>
          <w:color w:val="201E1F"/>
        </w:rPr>
        <w:t>For</w:t>
      </w:r>
      <w:r>
        <w:rPr>
          <w:color w:val="201E1F"/>
          <w:spacing w:val="-2"/>
        </w:rPr>
        <w:t xml:space="preserve"> </w:t>
      </w:r>
      <w:r>
        <w:rPr>
          <w:color w:val="201E1F"/>
        </w:rPr>
        <w:t>specific</w:t>
      </w:r>
      <w:r>
        <w:rPr>
          <w:color w:val="201E1F"/>
          <w:spacing w:val="-2"/>
        </w:rPr>
        <w:t xml:space="preserve"> </w:t>
      </w:r>
      <w:r>
        <w:rPr>
          <w:color w:val="201E1F"/>
        </w:rPr>
        <w:t>mission</w:t>
      </w:r>
      <w:r>
        <w:rPr>
          <w:color w:val="201E1F"/>
          <w:spacing w:val="-2"/>
        </w:rPr>
        <w:t xml:space="preserve"> </w:t>
      </w:r>
      <w:r>
        <w:rPr>
          <w:color w:val="201E1F"/>
        </w:rPr>
        <w:t>responsibilities</w:t>
      </w:r>
      <w:r>
        <w:rPr>
          <w:color w:val="201E1F"/>
          <w:spacing w:val="-2"/>
        </w:rPr>
        <w:t xml:space="preserve"> </w:t>
      </w:r>
      <w:r>
        <w:rPr>
          <w:color w:val="201E1F"/>
        </w:rPr>
        <w:t>at</w:t>
      </w:r>
      <w:r>
        <w:rPr>
          <w:color w:val="201E1F"/>
          <w:spacing w:val="-2"/>
        </w:rPr>
        <w:t xml:space="preserve"> </w:t>
      </w:r>
      <w:r>
        <w:rPr>
          <w:color w:val="201E1F"/>
        </w:rPr>
        <w:t>the</w:t>
      </w:r>
      <w:r>
        <w:rPr>
          <w:color w:val="201E1F"/>
          <w:spacing w:val="-2"/>
        </w:rPr>
        <w:t xml:space="preserve"> </w:t>
      </w:r>
      <w:r>
        <w:rPr>
          <w:color w:val="201E1F"/>
        </w:rPr>
        <w:t>various</w:t>
      </w:r>
      <w:r>
        <w:rPr>
          <w:color w:val="201E1F"/>
          <w:spacing w:val="-2"/>
        </w:rPr>
        <w:t xml:space="preserve"> </w:t>
      </w:r>
      <w:r>
        <w:rPr>
          <w:color w:val="201E1F"/>
        </w:rPr>
        <w:t>locations,</w:t>
      </w:r>
      <w:r>
        <w:rPr>
          <w:color w:val="201E1F"/>
          <w:spacing w:val="-2"/>
        </w:rPr>
        <w:t xml:space="preserve"> </w:t>
      </w:r>
      <w:r>
        <w:rPr>
          <w:color w:val="201E1F"/>
        </w:rPr>
        <w:t>please</w:t>
      </w:r>
      <w:r>
        <w:rPr>
          <w:color w:val="201E1F"/>
          <w:spacing w:val="-2"/>
        </w:rPr>
        <w:t xml:space="preserve"> </w:t>
      </w:r>
      <w:r>
        <w:rPr>
          <w:color w:val="201E1F"/>
        </w:rPr>
        <w:t>see</w:t>
      </w:r>
      <w:r>
        <w:rPr>
          <w:color w:val="201E1F"/>
          <w:spacing w:val="-2"/>
        </w:rPr>
        <w:t xml:space="preserve"> </w:t>
      </w:r>
      <w:r>
        <w:rPr>
          <w:color w:val="201E1F"/>
        </w:rPr>
        <w:t xml:space="preserve">the </w:t>
      </w:r>
      <w:hyperlink r:id="rId7">
        <w:r>
          <w:rPr>
            <w:color w:val="0000FF"/>
            <w:u w:val="single" w:color="0000FF"/>
          </w:rPr>
          <w:t>ARL website</w:t>
        </w:r>
      </w:hyperlink>
      <w:r>
        <w:rPr>
          <w:color w:val="201E1F"/>
        </w:rPr>
        <w:t>.</w:t>
      </w:r>
    </w:p>
    <w:p w14:paraId="16784F46" w14:textId="77777777" w:rsidR="00340C95" w:rsidRDefault="00000000">
      <w:pPr>
        <w:pStyle w:val="BodyText"/>
        <w:spacing w:before="142" w:line="249" w:lineRule="auto"/>
        <w:ind w:left="118" w:right="734"/>
      </w:pPr>
      <w:r>
        <w:rPr>
          <w:color w:val="201E1F"/>
        </w:rPr>
        <w:t>These</w:t>
      </w:r>
      <w:r>
        <w:rPr>
          <w:color w:val="201E1F"/>
          <w:spacing w:val="-3"/>
        </w:rPr>
        <w:t xml:space="preserve"> </w:t>
      </w:r>
      <w:r>
        <w:rPr>
          <w:color w:val="201E1F"/>
        </w:rPr>
        <w:t>positions</w:t>
      </w:r>
      <w:r>
        <w:rPr>
          <w:color w:val="201E1F"/>
          <w:spacing w:val="-3"/>
        </w:rPr>
        <w:t xml:space="preserve"> </w:t>
      </w:r>
      <w:r>
        <w:rPr>
          <w:color w:val="201E1F"/>
        </w:rPr>
        <w:t>are</w:t>
      </w:r>
      <w:r>
        <w:rPr>
          <w:color w:val="201E1F"/>
          <w:spacing w:val="-3"/>
        </w:rPr>
        <w:t xml:space="preserve"> </w:t>
      </w:r>
      <w:r>
        <w:rPr>
          <w:color w:val="201E1F"/>
        </w:rPr>
        <w:t>being</w:t>
      </w:r>
      <w:r>
        <w:rPr>
          <w:color w:val="201E1F"/>
          <w:spacing w:val="-3"/>
        </w:rPr>
        <w:t xml:space="preserve"> </w:t>
      </w:r>
      <w:r>
        <w:rPr>
          <w:color w:val="201E1F"/>
        </w:rPr>
        <w:t>filled</w:t>
      </w:r>
      <w:r>
        <w:rPr>
          <w:color w:val="201E1F"/>
          <w:spacing w:val="-3"/>
        </w:rPr>
        <w:t xml:space="preserve"> </w:t>
      </w:r>
      <w:r>
        <w:rPr>
          <w:color w:val="201E1F"/>
        </w:rPr>
        <w:t>utilizing</w:t>
      </w:r>
      <w:r>
        <w:rPr>
          <w:color w:val="201E1F"/>
          <w:spacing w:val="-3"/>
        </w:rPr>
        <w:t xml:space="preserve"> </w:t>
      </w:r>
      <w:r>
        <w:rPr>
          <w:color w:val="201E1F"/>
        </w:rPr>
        <w:t>the</w:t>
      </w:r>
      <w:r>
        <w:rPr>
          <w:color w:val="201E1F"/>
          <w:spacing w:val="-3"/>
        </w:rPr>
        <w:t xml:space="preserve"> </w:t>
      </w:r>
      <w:r>
        <w:rPr>
          <w:color w:val="201E1F"/>
        </w:rPr>
        <w:t>Direct</w:t>
      </w:r>
      <w:r>
        <w:rPr>
          <w:color w:val="201E1F"/>
          <w:spacing w:val="-3"/>
        </w:rPr>
        <w:t xml:space="preserve"> </w:t>
      </w:r>
      <w:r>
        <w:rPr>
          <w:color w:val="201E1F"/>
        </w:rPr>
        <w:t>Hire</w:t>
      </w:r>
      <w:r>
        <w:rPr>
          <w:color w:val="201E1F"/>
          <w:spacing w:val="-3"/>
        </w:rPr>
        <w:t xml:space="preserve"> </w:t>
      </w:r>
      <w:r>
        <w:rPr>
          <w:color w:val="201E1F"/>
        </w:rPr>
        <w:t>Authority</w:t>
      </w:r>
      <w:r>
        <w:rPr>
          <w:color w:val="201E1F"/>
          <w:spacing w:val="-4"/>
        </w:rPr>
        <w:t xml:space="preserve"> </w:t>
      </w:r>
      <w:r>
        <w:rPr>
          <w:color w:val="201E1F"/>
        </w:rPr>
        <w:t>that</w:t>
      </w:r>
      <w:r>
        <w:rPr>
          <w:color w:val="201E1F"/>
          <w:spacing w:val="-3"/>
        </w:rPr>
        <w:t xml:space="preserve"> </w:t>
      </w:r>
      <w:r>
        <w:rPr>
          <w:color w:val="201E1F"/>
        </w:rPr>
        <w:t>may</w:t>
      </w:r>
      <w:r>
        <w:rPr>
          <w:color w:val="201E1F"/>
          <w:spacing w:val="-3"/>
        </w:rPr>
        <w:t xml:space="preserve"> </w:t>
      </w:r>
      <w:r>
        <w:rPr>
          <w:color w:val="201E1F"/>
        </w:rPr>
        <w:t>appoint</w:t>
      </w:r>
      <w:r>
        <w:rPr>
          <w:color w:val="201E1F"/>
          <w:spacing w:val="-3"/>
        </w:rPr>
        <w:t xml:space="preserve"> </w:t>
      </w:r>
      <w:r>
        <w:rPr>
          <w:color w:val="201E1F"/>
        </w:rPr>
        <w:t>students</w:t>
      </w:r>
      <w:r>
        <w:rPr>
          <w:color w:val="201E1F"/>
          <w:spacing w:val="-3"/>
        </w:rPr>
        <w:t xml:space="preserve"> </w:t>
      </w:r>
      <w:r>
        <w:rPr>
          <w:color w:val="201E1F"/>
        </w:rPr>
        <w:t>enrolled</w:t>
      </w:r>
      <w:r>
        <w:rPr>
          <w:color w:val="201E1F"/>
          <w:spacing w:val="-3"/>
        </w:rPr>
        <w:t xml:space="preserve"> </w:t>
      </w:r>
      <w:r>
        <w:rPr>
          <w:color w:val="201E1F"/>
        </w:rPr>
        <w:t>in</w:t>
      </w:r>
      <w:r>
        <w:rPr>
          <w:color w:val="201E1F"/>
          <w:spacing w:val="-3"/>
        </w:rPr>
        <w:t xml:space="preserve"> </w:t>
      </w:r>
      <w:proofErr w:type="gramStart"/>
      <w:r>
        <w:rPr>
          <w:color w:val="201E1F"/>
        </w:rPr>
        <w:t>an</w:t>
      </w:r>
      <w:proofErr w:type="gramEnd"/>
      <w:r>
        <w:rPr>
          <w:color w:val="201E1F"/>
        </w:rPr>
        <w:t xml:space="preserve"> STEM course of study at an ABET institution of her education to scientific and engineering intern positions within the ARL.</w:t>
      </w:r>
    </w:p>
    <w:p w14:paraId="2085EB1A" w14:textId="77777777" w:rsidR="00340C95" w:rsidRDefault="00000000">
      <w:pPr>
        <w:pStyle w:val="BodyText"/>
        <w:spacing w:before="139" w:line="249" w:lineRule="auto"/>
        <w:ind w:left="119" w:right="775" w:hanging="2"/>
      </w:pPr>
      <w:r>
        <w:rPr>
          <w:color w:val="201E1F"/>
        </w:rPr>
        <w:t>This</w:t>
      </w:r>
      <w:r>
        <w:rPr>
          <w:color w:val="201E1F"/>
          <w:spacing w:val="-2"/>
        </w:rPr>
        <w:t xml:space="preserve"> </w:t>
      </w:r>
      <w:r>
        <w:rPr>
          <w:color w:val="201E1F"/>
        </w:rPr>
        <w:t>is</w:t>
      </w:r>
      <w:r>
        <w:rPr>
          <w:color w:val="201E1F"/>
          <w:spacing w:val="-2"/>
        </w:rPr>
        <w:t xml:space="preserve"> </w:t>
      </w:r>
      <w:r>
        <w:rPr>
          <w:color w:val="201E1F"/>
        </w:rPr>
        <w:t>a</w:t>
      </w:r>
      <w:r>
        <w:rPr>
          <w:color w:val="201E1F"/>
          <w:spacing w:val="-3"/>
        </w:rPr>
        <w:t xml:space="preserve"> </w:t>
      </w:r>
      <w:r>
        <w:rPr>
          <w:color w:val="201E1F"/>
        </w:rPr>
        <w:t>public</w:t>
      </w:r>
      <w:r>
        <w:rPr>
          <w:color w:val="201E1F"/>
          <w:spacing w:val="-2"/>
        </w:rPr>
        <w:t xml:space="preserve"> </w:t>
      </w:r>
      <w:r>
        <w:rPr>
          <w:color w:val="201E1F"/>
        </w:rPr>
        <w:t>notice</w:t>
      </w:r>
      <w:r>
        <w:rPr>
          <w:color w:val="201E1F"/>
          <w:spacing w:val="-2"/>
        </w:rPr>
        <w:t xml:space="preserve"> </w:t>
      </w:r>
      <w:r>
        <w:rPr>
          <w:color w:val="201E1F"/>
        </w:rPr>
        <w:t>and</w:t>
      </w:r>
      <w:r>
        <w:rPr>
          <w:color w:val="201E1F"/>
          <w:spacing w:val="-2"/>
        </w:rPr>
        <w:t xml:space="preserve"> </w:t>
      </w:r>
      <w:r>
        <w:rPr>
          <w:color w:val="201E1F"/>
        </w:rPr>
        <w:t>will</w:t>
      </w:r>
      <w:r>
        <w:rPr>
          <w:color w:val="201E1F"/>
          <w:spacing w:val="-2"/>
        </w:rPr>
        <w:t xml:space="preserve"> </w:t>
      </w:r>
      <w:r>
        <w:rPr>
          <w:color w:val="201E1F"/>
        </w:rPr>
        <w:t>be</w:t>
      </w:r>
      <w:r>
        <w:rPr>
          <w:color w:val="201E1F"/>
          <w:spacing w:val="-2"/>
        </w:rPr>
        <w:t xml:space="preserve"> </w:t>
      </w:r>
      <w:r>
        <w:rPr>
          <w:color w:val="201E1F"/>
        </w:rPr>
        <w:t>used</w:t>
      </w:r>
      <w:r>
        <w:rPr>
          <w:color w:val="201E1F"/>
          <w:spacing w:val="-2"/>
        </w:rPr>
        <w:t xml:space="preserve"> </w:t>
      </w:r>
      <w:r>
        <w:rPr>
          <w:color w:val="201E1F"/>
        </w:rPr>
        <w:t>to</w:t>
      </w:r>
      <w:r>
        <w:rPr>
          <w:color w:val="201E1F"/>
          <w:spacing w:val="-2"/>
        </w:rPr>
        <w:t xml:space="preserve"> </w:t>
      </w:r>
      <w:r>
        <w:rPr>
          <w:color w:val="201E1F"/>
        </w:rPr>
        <w:t>fill</w:t>
      </w:r>
      <w:r>
        <w:rPr>
          <w:color w:val="201E1F"/>
          <w:spacing w:val="-2"/>
        </w:rPr>
        <w:t xml:space="preserve"> </w:t>
      </w:r>
      <w:r>
        <w:rPr>
          <w:color w:val="201E1F"/>
        </w:rPr>
        <w:t>Temporary</w:t>
      </w:r>
      <w:r>
        <w:rPr>
          <w:color w:val="201E1F"/>
          <w:spacing w:val="-3"/>
        </w:rPr>
        <w:t xml:space="preserve"> </w:t>
      </w:r>
      <w:r>
        <w:rPr>
          <w:color w:val="201E1F"/>
        </w:rPr>
        <w:t>(1</w:t>
      </w:r>
      <w:r>
        <w:rPr>
          <w:color w:val="201E1F"/>
          <w:spacing w:val="-1"/>
        </w:rPr>
        <w:t xml:space="preserve"> </w:t>
      </w:r>
      <w:r>
        <w:rPr>
          <w:color w:val="201E1F"/>
        </w:rPr>
        <w:t>year,</w:t>
      </w:r>
      <w:r>
        <w:rPr>
          <w:color w:val="201E1F"/>
          <w:spacing w:val="-2"/>
        </w:rPr>
        <w:t xml:space="preserve"> </w:t>
      </w:r>
      <w:r>
        <w:rPr>
          <w:color w:val="201E1F"/>
        </w:rPr>
        <w:t>Not</w:t>
      </w:r>
      <w:r>
        <w:rPr>
          <w:color w:val="201E1F"/>
          <w:spacing w:val="-2"/>
        </w:rPr>
        <w:t xml:space="preserve"> </w:t>
      </w:r>
      <w:r>
        <w:rPr>
          <w:color w:val="201E1F"/>
        </w:rPr>
        <w:t>to</w:t>
      </w:r>
      <w:r>
        <w:rPr>
          <w:color w:val="201E1F"/>
          <w:spacing w:val="-1"/>
        </w:rPr>
        <w:t xml:space="preserve"> </w:t>
      </w:r>
      <w:r>
        <w:rPr>
          <w:color w:val="201E1F"/>
        </w:rPr>
        <w:t>Exceed</w:t>
      </w:r>
      <w:r>
        <w:rPr>
          <w:color w:val="201E1F"/>
          <w:spacing w:val="-2"/>
        </w:rPr>
        <w:t xml:space="preserve"> </w:t>
      </w:r>
      <w:r>
        <w:rPr>
          <w:color w:val="201E1F"/>
        </w:rPr>
        <w:t>(NTE)</w:t>
      </w:r>
      <w:r>
        <w:rPr>
          <w:color w:val="201E1F"/>
          <w:spacing w:val="-2"/>
        </w:rPr>
        <w:t xml:space="preserve"> </w:t>
      </w:r>
      <w:r>
        <w:rPr>
          <w:color w:val="201E1F"/>
        </w:rPr>
        <w:t>2</w:t>
      </w:r>
      <w:r>
        <w:rPr>
          <w:color w:val="201E1F"/>
          <w:spacing w:val="-2"/>
        </w:rPr>
        <w:t xml:space="preserve"> </w:t>
      </w:r>
      <w:r>
        <w:rPr>
          <w:color w:val="201E1F"/>
        </w:rPr>
        <w:t>years)</w:t>
      </w:r>
      <w:r>
        <w:rPr>
          <w:color w:val="201E1F"/>
          <w:spacing w:val="-2"/>
        </w:rPr>
        <w:t xml:space="preserve"> </w:t>
      </w:r>
      <w:r>
        <w:rPr>
          <w:color w:val="201E1F"/>
        </w:rPr>
        <w:t>or</w:t>
      </w:r>
      <w:r>
        <w:rPr>
          <w:color w:val="201E1F"/>
          <w:spacing w:val="-2"/>
        </w:rPr>
        <w:t xml:space="preserve"> </w:t>
      </w:r>
      <w:r>
        <w:rPr>
          <w:color w:val="201E1F"/>
        </w:rPr>
        <w:t>Flexible Length Student Term (term expires 120 days after degree completion) SSEP vacancies with a full-time</w:t>
      </w:r>
      <w:r>
        <w:rPr>
          <w:color w:val="201E1F"/>
          <w:spacing w:val="40"/>
        </w:rPr>
        <w:t xml:space="preserve"> </w:t>
      </w:r>
      <w:r>
        <w:rPr>
          <w:color w:val="201E1F"/>
        </w:rPr>
        <w:t>or part-time work schedule in various locations in the ARL as vacancies occur.</w:t>
      </w:r>
    </w:p>
    <w:p w14:paraId="4C99008A" w14:textId="77777777" w:rsidR="00340C95" w:rsidRDefault="00000000">
      <w:pPr>
        <w:pStyle w:val="BodyText"/>
        <w:spacing w:before="88" w:line="249" w:lineRule="auto"/>
        <w:ind w:left="119" w:right="292"/>
      </w:pPr>
      <w:r>
        <w:rPr>
          <w:color w:val="201E1F"/>
        </w:rPr>
        <w:t>SSEP appointments may be extended without further announcement or non-competitively converted to a renewable term (up to 6 years) or permanent appointment within 120 days of successful completion of graduation</w:t>
      </w:r>
      <w:r>
        <w:rPr>
          <w:color w:val="201E1F"/>
          <w:spacing w:val="-3"/>
        </w:rPr>
        <w:t xml:space="preserve"> </w:t>
      </w:r>
      <w:r>
        <w:rPr>
          <w:color w:val="201E1F"/>
        </w:rPr>
        <w:t>and</w:t>
      </w:r>
      <w:r>
        <w:rPr>
          <w:color w:val="201E1F"/>
          <w:spacing w:val="-3"/>
        </w:rPr>
        <w:t xml:space="preserve"> </w:t>
      </w:r>
      <w:r>
        <w:rPr>
          <w:color w:val="201E1F"/>
        </w:rPr>
        <w:t>SSEP</w:t>
      </w:r>
      <w:r>
        <w:rPr>
          <w:color w:val="201E1F"/>
          <w:spacing w:val="-3"/>
        </w:rPr>
        <w:t xml:space="preserve"> </w:t>
      </w:r>
      <w:r>
        <w:rPr>
          <w:color w:val="201E1F"/>
        </w:rPr>
        <w:t>requirements.</w:t>
      </w:r>
      <w:r>
        <w:rPr>
          <w:color w:val="201E1F"/>
          <w:spacing w:val="-3"/>
        </w:rPr>
        <w:t xml:space="preserve"> </w:t>
      </w:r>
      <w:r>
        <w:rPr>
          <w:color w:val="201E1F"/>
        </w:rPr>
        <w:t>Duties</w:t>
      </w:r>
      <w:r>
        <w:rPr>
          <w:color w:val="201E1F"/>
          <w:spacing w:val="-3"/>
        </w:rPr>
        <w:t xml:space="preserve"> </w:t>
      </w:r>
      <w:r>
        <w:rPr>
          <w:color w:val="201E1F"/>
        </w:rPr>
        <w:t>for</w:t>
      </w:r>
      <w:r>
        <w:rPr>
          <w:color w:val="201E1F"/>
          <w:spacing w:val="-3"/>
        </w:rPr>
        <w:t xml:space="preserve"> </w:t>
      </w:r>
      <w:r>
        <w:rPr>
          <w:color w:val="201E1F"/>
        </w:rPr>
        <w:t>the</w:t>
      </w:r>
      <w:r>
        <w:rPr>
          <w:color w:val="201E1F"/>
          <w:spacing w:val="-3"/>
        </w:rPr>
        <w:t xml:space="preserve"> </w:t>
      </w:r>
      <w:r>
        <w:rPr>
          <w:color w:val="201E1F"/>
        </w:rPr>
        <w:t>position</w:t>
      </w:r>
      <w:r>
        <w:rPr>
          <w:color w:val="201E1F"/>
          <w:spacing w:val="-3"/>
        </w:rPr>
        <w:t xml:space="preserve"> </w:t>
      </w:r>
      <w:r>
        <w:rPr>
          <w:color w:val="201E1F"/>
        </w:rPr>
        <w:t>will</w:t>
      </w:r>
      <w:r>
        <w:rPr>
          <w:color w:val="201E1F"/>
          <w:spacing w:val="-3"/>
        </w:rPr>
        <w:t xml:space="preserve"> </w:t>
      </w:r>
      <w:r>
        <w:rPr>
          <w:color w:val="201E1F"/>
        </w:rPr>
        <w:t>be</w:t>
      </w:r>
      <w:r>
        <w:rPr>
          <w:color w:val="201E1F"/>
          <w:spacing w:val="-3"/>
        </w:rPr>
        <w:t xml:space="preserve"> </w:t>
      </w:r>
      <w:r>
        <w:rPr>
          <w:color w:val="201E1F"/>
        </w:rPr>
        <w:t>related</w:t>
      </w:r>
      <w:r>
        <w:rPr>
          <w:color w:val="201E1F"/>
          <w:spacing w:val="-4"/>
        </w:rPr>
        <w:t xml:space="preserve"> </w:t>
      </w:r>
      <w:r>
        <w:rPr>
          <w:color w:val="201E1F"/>
        </w:rPr>
        <w:t>to</w:t>
      </w:r>
      <w:r>
        <w:rPr>
          <w:color w:val="201E1F"/>
          <w:spacing w:val="-3"/>
        </w:rPr>
        <w:t xml:space="preserve"> </w:t>
      </w:r>
      <w:r>
        <w:rPr>
          <w:color w:val="201E1F"/>
        </w:rPr>
        <w:t>the</w:t>
      </w:r>
      <w:r>
        <w:rPr>
          <w:color w:val="201E1F"/>
          <w:spacing w:val="-3"/>
        </w:rPr>
        <w:t xml:space="preserve"> </w:t>
      </w:r>
      <w:r>
        <w:rPr>
          <w:color w:val="201E1F"/>
        </w:rPr>
        <w:t>student’s</w:t>
      </w:r>
      <w:r>
        <w:rPr>
          <w:color w:val="201E1F"/>
          <w:spacing w:val="-3"/>
        </w:rPr>
        <w:t xml:space="preserve"> </w:t>
      </w:r>
      <w:r>
        <w:rPr>
          <w:color w:val="201E1F"/>
        </w:rPr>
        <w:t>academic</w:t>
      </w:r>
      <w:r>
        <w:rPr>
          <w:color w:val="201E1F"/>
          <w:spacing w:val="-3"/>
        </w:rPr>
        <w:t xml:space="preserve"> </w:t>
      </w:r>
      <w:r>
        <w:rPr>
          <w:color w:val="201E1F"/>
        </w:rPr>
        <w:t>field</w:t>
      </w:r>
      <w:r>
        <w:rPr>
          <w:color w:val="201E1F"/>
          <w:spacing w:val="-3"/>
        </w:rPr>
        <w:t xml:space="preserve"> </w:t>
      </w:r>
      <w:r>
        <w:rPr>
          <w:color w:val="201E1F"/>
        </w:rPr>
        <w:t>and the ARL mission. Salary is set commensurate with selectee’s background and experience.</w:t>
      </w:r>
    </w:p>
    <w:p w14:paraId="24B67B89" w14:textId="77777777" w:rsidR="00340C95" w:rsidRDefault="00000000">
      <w:pPr>
        <w:pStyle w:val="BodyText"/>
        <w:spacing w:before="87"/>
        <w:ind w:left="119"/>
      </w:pPr>
      <w:bookmarkStart w:id="0" w:name="Eligibility_Requirements:"/>
      <w:bookmarkEnd w:id="0"/>
      <w:r>
        <w:rPr>
          <w:color w:val="201E1F"/>
        </w:rPr>
        <w:t>Tuition</w:t>
      </w:r>
      <w:r>
        <w:rPr>
          <w:color w:val="201E1F"/>
          <w:spacing w:val="-7"/>
        </w:rPr>
        <w:t xml:space="preserve"> </w:t>
      </w:r>
      <w:r>
        <w:rPr>
          <w:color w:val="201E1F"/>
        </w:rPr>
        <w:t>assistance</w:t>
      </w:r>
      <w:r>
        <w:rPr>
          <w:color w:val="201E1F"/>
          <w:spacing w:val="-7"/>
        </w:rPr>
        <w:t xml:space="preserve"> </w:t>
      </w:r>
      <w:r>
        <w:rPr>
          <w:color w:val="201E1F"/>
        </w:rPr>
        <w:t>and</w:t>
      </w:r>
      <w:r>
        <w:rPr>
          <w:color w:val="201E1F"/>
          <w:spacing w:val="-7"/>
        </w:rPr>
        <w:t xml:space="preserve"> </w:t>
      </w:r>
      <w:r>
        <w:rPr>
          <w:color w:val="201E1F"/>
        </w:rPr>
        <w:t>relocation</w:t>
      </w:r>
      <w:r>
        <w:rPr>
          <w:color w:val="201E1F"/>
          <w:spacing w:val="-7"/>
        </w:rPr>
        <w:t xml:space="preserve"> </w:t>
      </w:r>
      <w:r>
        <w:rPr>
          <w:color w:val="201E1F"/>
        </w:rPr>
        <w:t>incentives</w:t>
      </w:r>
      <w:r>
        <w:rPr>
          <w:color w:val="201E1F"/>
          <w:spacing w:val="-7"/>
        </w:rPr>
        <w:t xml:space="preserve"> </w:t>
      </w:r>
      <w:r>
        <w:rPr>
          <w:color w:val="201E1F"/>
        </w:rPr>
        <w:t>may</w:t>
      </w:r>
      <w:r>
        <w:rPr>
          <w:color w:val="201E1F"/>
          <w:spacing w:val="-7"/>
        </w:rPr>
        <w:t xml:space="preserve"> </w:t>
      </w:r>
      <w:r>
        <w:rPr>
          <w:color w:val="201E1F"/>
        </w:rPr>
        <w:t>be</w:t>
      </w:r>
      <w:r>
        <w:rPr>
          <w:color w:val="201E1F"/>
          <w:spacing w:val="-7"/>
        </w:rPr>
        <w:t xml:space="preserve"> </w:t>
      </w:r>
      <w:r>
        <w:rPr>
          <w:color w:val="201E1F"/>
        </w:rPr>
        <w:t>provided</w:t>
      </w:r>
      <w:r>
        <w:rPr>
          <w:color w:val="201E1F"/>
          <w:spacing w:val="-7"/>
        </w:rPr>
        <w:t xml:space="preserve"> </w:t>
      </w:r>
      <w:r>
        <w:rPr>
          <w:color w:val="201E1F"/>
        </w:rPr>
        <w:t>but</w:t>
      </w:r>
      <w:r>
        <w:rPr>
          <w:color w:val="201E1F"/>
          <w:spacing w:val="-7"/>
        </w:rPr>
        <w:t xml:space="preserve"> </w:t>
      </w:r>
      <w:r>
        <w:rPr>
          <w:color w:val="201E1F"/>
        </w:rPr>
        <w:t>not</w:t>
      </w:r>
      <w:r>
        <w:rPr>
          <w:color w:val="201E1F"/>
          <w:spacing w:val="-7"/>
        </w:rPr>
        <w:t xml:space="preserve"> </w:t>
      </w:r>
      <w:r>
        <w:rPr>
          <w:color w:val="201E1F"/>
          <w:spacing w:val="-2"/>
        </w:rPr>
        <w:t>guaranteed.</w:t>
      </w:r>
    </w:p>
    <w:p w14:paraId="39A67A87" w14:textId="341AB615" w:rsidR="00340C95" w:rsidRDefault="00000000" w:rsidP="00EB424E">
      <w:pPr>
        <w:pStyle w:val="Heading1"/>
        <w:spacing w:before="156"/>
        <w:ind w:left="119"/>
      </w:pPr>
      <w:r>
        <w:rPr>
          <w:color w:val="201E1F"/>
        </w:rPr>
        <w:t>Eligibility</w:t>
      </w:r>
      <w:r>
        <w:rPr>
          <w:color w:val="201E1F"/>
          <w:spacing w:val="-12"/>
        </w:rPr>
        <w:t xml:space="preserve"> </w:t>
      </w:r>
      <w:r>
        <w:rPr>
          <w:color w:val="201E1F"/>
          <w:spacing w:val="-2"/>
        </w:rPr>
        <w:t>Requirements:</w:t>
      </w:r>
      <w:r w:rsidR="00EB424E">
        <w:rPr>
          <w:color w:val="201E1F"/>
          <w:spacing w:val="-2"/>
        </w:rPr>
        <w:t xml:space="preserve"> </w:t>
      </w:r>
      <w:r w:rsidRPr="00EB424E">
        <w:rPr>
          <w:b w:val="0"/>
          <w:bCs w:val="0"/>
          <w:color w:val="201E1F"/>
        </w:rPr>
        <w:t>ARL</w:t>
      </w:r>
      <w:r w:rsidRPr="00EB424E">
        <w:rPr>
          <w:b w:val="0"/>
          <w:bCs w:val="0"/>
          <w:color w:val="201E1F"/>
          <w:spacing w:val="-3"/>
        </w:rPr>
        <w:t xml:space="preserve"> </w:t>
      </w:r>
      <w:r w:rsidRPr="00EB424E">
        <w:rPr>
          <w:b w:val="0"/>
          <w:bCs w:val="0"/>
          <w:color w:val="201E1F"/>
        </w:rPr>
        <w:t>seeks</w:t>
      </w:r>
      <w:r w:rsidRPr="00EB424E">
        <w:rPr>
          <w:b w:val="0"/>
          <w:bCs w:val="0"/>
          <w:color w:val="201E1F"/>
          <w:spacing w:val="-4"/>
        </w:rPr>
        <w:t xml:space="preserve"> </w:t>
      </w:r>
      <w:r w:rsidRPr="00EB424E">
        <w:rPr>
          <w:b w:val="0"/>
          <w:bCs w:val="0"/>
          <w:color w:val="201E1F"/>
        </w:rPr>
        <w:t>qualified</w:t>
      </w:r>
      <w:r w:rsidRPr="00EB424E">
        <w:rPr>
          <w:b w:val="0"/>
          <w:bCs w:val="0"/>
          <w:color w:val="201E1F"/>
          <w:spacing w:val="-3"/>
        </w:rPr>
        <w:t xml:space="preserve"> </w:t>
      </w:r>
      <w:r w:rsidRPr="00EB424E">
        <w:rPr>
          <w:b w:val="0"/>
          <w:bCs w:val="0"/>
          <w:color w:val="201E1F"/>
        </w:rPr>
        <w:t>students</w:t>
      </w:r>
      <w:r w:rsidRPr="00EB424E">
        <w:rPr>
          <w:b w:val="0"/>
          <w:bCs w:val="0"/>
          <w:color w:val="201E1F"/>
          <w:spacing w:val="-3"/>
        </w:rPr>
        <w:t xml:space="preserve"> </w:t>
      </w:r>
      <w:r w:rsidRPr="00EB424E">
        <w:rPr>
          <w:b w:val="0"/>
          <w:bCs w:val="0"/>
          <w:color w:val="201E1F"/>
        </w:rPr>
        <w:t>pursuing</w:t>
      </w:r>
      <w:r w:rsidRPr="00EB424E">
        <w:rPr>
          <w:b w:val="0"/>
          <w:bCs w:val="0"/>
          <w:color w:val="201E1F"/>
          <w:spacing w:val="-3"/>
        </w:rPr>
        <w:t xml:space="preserve"> </w:t>
      </w:r>
      <w:r w:rsidRPr="00EB424E">
        <w:rPr>
          <w:b w:val="0"/>
          <w:bCs w:val="0"/>
          <w:color w:val="201E1F"/>
        </w:rPr>
        <w:t>a</w:t>
      </w:r>
      <w:r w:rsidRPr="00EB424E">
        <w:rPr>
          <w:b w:val="0"/>
          <w:bCs w:val="0"/>
          <w:color w:val="201E1F"/>
          <w:spacing w:val="-3"/>
        </w:rPr>
        <w:t xml:space="preserve"> </w:t>
      </w:r>
      <w:proofErr w:type="gramStart"/>
      <w:r w:rsidRPr="00EB424E">
        <w:rPr>
          <w:b w:val="0"/>
          <w:bCs w:val="0"/>
          <w:color w:val="201E1F"/>
        </w:rPr>
        <w:t>Bachelor’s</w:t>
      </w:r>
      <w:r w:rsidRPr="00EB424E">
        <w:rPr>
          <w:b w:val="0"/>
          <w:bCs w:val="0"/>
          <w:color w:val="201E1F"/>
          <w:spacing w:val="-3"/>
        </w:rPr>
        <w:t xml:space="preserve"> </w:t>
      </w:r>
      <w:r w:rsidRPr="00EB424E">
        <w:rPr>
          <w:b w:val="0"/>
          <w:bCs w:val="0"/>
          <w:color w:val="201E1F"/>
        </w:rPr>
        <w:t>Degree</w:t>
      </w:r>
      <w:proofErr w:type="gramEnd"/>
      <w:r w:rsidRPr="00EB424E">
        <w:rPr>
          <w:b w:val="0"/>
          <w:bCs w:val="0"/>
          <w:color w:val="201E1F"/>
          <w:spacing w:val="-3"/>
        </w:rPr>
        <w:t xml:space="preserve"> </w:t>
      </w:r>
      <w:r w:rsidRPr="00EB424E">
        <w:rPr>
          <w:b w:val="0"/>
          <w:bCs w:val="0"/>
          <w:color w:val="201E1F"/>
        </w:rPr>
        <w:t>or</w:t>
      </w:r>
      <w:r w:rsidRPr="00EB424E">
        <w:rPr>
          <w:b w:val="0"/>
          <w:bCs w:val="0"/>
          <w:color w:val="201E1F"/>
          <w:spacing w:val="-3"/>
        </w:rPr>
        <w:t xml:space="preserve"> </w:t>
      </w:r>
      <w:r w:rsidRPr="00EB424E">
        <w:rPr>
          <w:b w:val="0"/>
          <w:bCs w:val="0"/>
          <w:color w:val="201E1F"/>
        </w:rPr>
        <w:t>higher</w:t>
      </w:r>
      <w:r w:rsidRPr="00EB424E">
        <w:rPr>
          <w:b w:val="0"/>
          <w:bCs w:val="0"/>
          <w:color w:val="201E1F"/>
          <w:spacing w:val="-3"/>
        </w:rPr>
        <w:t xml:space="preserve"> </w:t>
      </w:r>
      <w:r w:rsidRPr="00EB424E">
        <w:rPr>
          <w:b w:val="0"/>
          <w:bCs w:val="0"/>
          <w:color w:val="201E1F"/>
        </w:rPr>
        <w:t>in</w:t>
      </w:r>
      <w:r w:rsidRPr="00EB424E">
        <w:rPr>
          <w:b w:val="0"/>
          <w:bCs w:val="0"/>
          <w:color w:val="201E1F"/>
          <w:spacing w:val="-4"/>
        </w:rPr>
        <w:t xml:space="preserve"> </w:t>
      </w:r>
      <w:r w:rsidRPr="00EB424E">
        <w:rPr>
          <w:b w:val="0"/>
          <w:bCs w:val="0"/>
          <w:color w:val="201E1F"/>
        </w:rPr>
        <w:t>a</w:t>
      </w:r>
      <w:r w:rsidRPr="00EB424E">
        <w:rPr>
          <w:b w:val="0"/>
          <w:bCs w:val="0"/>
          <w:color w:val="201E1F"/>
          <w:spacing w:val="-3"/>
        </w:rPr>
        <w:t xml:space="preserve"> </w:t>
      </w:r>
      <w:r w:rsidRPr="00EB424E">
        <w:rPr>
          <w:b w:val="0"/>
          <w:bCs w:val="0"/>
          <w:color w:val="201E1F"/>
        </w:rPr>
        <w:t>STEM</w:t>
      </w:r>
      <w:r w:rsidRPr="00EB424E">
        <w:rPr>
          <w:b w:val="0"/>
          <w:bCs w:val="0"/>
          <w:color w:val="201E1F"/>
          <w:spacing w:val="-4"/>
        </w:rPr>
        <w:t xml:space="preserve"> </w:t>
      </w:r>
      <w:r w:rsidRPr="00EB424E">
        <w:rPr>
          <w:b w:val="0"/>
          <w:bCs w:val="0"/>
          <w:color w:val="201E1F"/>
        </w:rPr>
        <w:t>course</w:t>
      </w:r>
      <w:r w:rsidRPr="00EB424E">
        <w:rPr>
          <w:b w:val="0"/>
          <w:bCs w:val="0"/>
          <w:color w:val="201E1F"/>
          <w:spacing w:val="-3"/>
        </w:rPr>
        <w:t xml:space="preserve"> </w:t>
      </w:r>
      <w:r w:rsidRPr="00EB424E">
        <w:rPr>
          <w:b w:val="0"/>
          <w:bCs w:val="0"/>
          <w:color w:val="201E1F"/>
        </w:rPr>
        <w:t>of</w:t>
      </w:r>
      <w:r w:rsidRPr="00EB424E">
        <w:rPr>
          <w:b w:val="0"/>
          <w:bCs w:val="0"/>
          <w:color w:val="201E1F"/>
          <w:spacing w:val="-3"/>
        </w:rPr>
        <w:t xml:space="preserve"> </w:t>
      </w:r>
      <w:r w:rsidRPr="00EB424E">
        <w:rPr>
          <w:b w:val="0"/>
          <w:bCs w:val="0"/>
          <w:color w:val="201E1F"/>
        </w:rPr>
        <w:t>study</w:t>
      </w:r>
      <w:r w:rsidRPr="00EB424E">
        <w:rPr>
          <w:b w:val="0"/>
          <w:bCs w:val="0"/>
          <w:color w:val="201E1F"/>
          <w:spacing w:val="-4"/>
        </w:rPr>
        <w:t xml:space="preserve"> </w:t>
      </w:r>
      <w:r w:rsidRPr="00EB424E">
        <w:rPr>
          <w:b w:val="0"/>
          <w:bCs w:val="0"/>
          <w:color w:val="201E1F"/>
        </w:rPr>
        <w:t>in</w:t>
      </w:r>
      <w:r w:rsidRPr="00EB424E">
        <w:rPr>
          <w:b w:val="0"/>
          <w:bCs w:val="0"/>
          <w:color w:val="201E1F"/>
          <w:spacing w:val="-3"/>
        </w:rPr>
        <w:t xml:space="preserve"> </w:t>
      </w:r>
      <w:r w:rsidRPr="00EB424E">
        <w:rPr>
          <w:b w:val="0"/>
          <w:bCs w:val="0"/>
          <w:color w:val="201E1F"/>
        </w:rPr>
        <w:t>the following disciplines:</w:t>
      </w:r>
    </w:p>
    <w:p w14:paraId="42B769CE" w14:textId="77777777" w:rsidR="00340C95" w:rsidRDefault="00340C95">
      <w:pPr>
        <w:pStyle w:val="BodyText"/>
        <w:spacing w:before="5"/>
        <w:ind w:left="0"/>
        <w:rPr>
          <w:sz w:val="24"/>
        </w:rPr>
      </w:pPr>
    </w:p>
    <w:tbl>
      <w:tblPr>
        <w:tblW w:w="0" w:type="auto"/>
        <w:tblInd w:w="480" w:type="dxa"/>
        <w:tblLayout w:type="fixed"/>
        <w:tblCellMar>
          <w:left w:w="0" w:type="dxa"/>
          <w:right w:w="0" w:type="dxa"/>
        </w:tblCellMar>
        <w:tblLook w:val="01E0" w:firstRow="1" w:lastRow="1" w:firstColumn="1" w:lastColumn="1" w:noHBand="0" w:noVBand="0"/>
      </w:tblPr>
      <w:tblGrid>
        <w:gridCol w:w="2450"/>
        <w:gridCol w:w="2548"/>
        <w:gridCol w:w="2317"/>
        <w:gridCol w:w="1753"/>
      </w:tblGrid>
      <w:tr w:rsidR="00340C95" w14:paraId="27E45D96" w14:textId="77777777">
        <w:trPr>
          <w:trHeight w:val="251"/>
        </w:trPr>
        <w:tc>
          <w:tcPr>
            <w:tcW w:w="2450" w:type="dxa"/>
          </w:tcPr>
          <w:p w14:paraId="1162D8BC" w14:textId="77777777" w:rsidR="00340C95" w:rsidRDefault="00000000">
            <w:pPr>
              <w:pStyle w:val="TableParagraph"/>
              <w:spacing w:line="232" w:lineRule="exact"/>
            </w:pPr>
            <w:r>
              <w:t>Aerospace</w:t>
            </w:r>
            <w:r>
              <w:rPr>
                <w:spacing w:val="-14"/>
              </w:rPr>
              <w:t xml:space="preserve"> </w:t>
            </w:r>
            <w:r>
              <w:rPr>
                <w:spacing w:val="-4"/>
              </w:rPr>
              <w:t>Eng.</w:t>
            </w:r>
          </w:p>
        </w:tc>
        <w:tc>
          <w:tcPr>
            <w:tcW w:w="2548" w:type="dxa"/>
          </w:tcPr>
          <w:p w14:paraId="1821500F" w14:textId="77777777" w:rsidR="00340C95" w:rsidRDefault="00000000">
            <w:pPr>
              <w:pStyle w:val="TableParagraph"/>
              <w:spacing w:line="232" w:lineRule="exact"/>
              <w:ind w:left="320"/>
            </w:pPr>
            <w:r>
              <w:rPr>
                <w:spacing w:val="-2"/>
              </w:rPr>
              <w:t>Biology</w:t>
            </w:r>
          </w:p>
        </w:tc>
        <w:tc>
          <w:tcPr>
            <w:tcW w:w="2317" w:type="dxa"/>
          </w:tcPr>
          <w:p w14:paraId="510905EC" w14:textId="77777777" w:rsidR="00340C95" w:rsidRDefault="00000000">
            <w:pPr>
              <w:pStyle w:val="TableParagraph"/>
              <w:spacing w:line="232" w:lineRule="exact"/>
              <w:ind w:left="159"/>
            </w:pPr>
            <w:proofErr w:type="spellStart"/>
            <w:r>
              <w:t>BioMedical</w:t>
            </w:r>
            <w:proofErr w:type="spellEnd"/>
            <w:r>
              <w:rPr>
                <w:spacing w:val="-13"/>
              </w:rPr>
              <w:t xml:space="preserve"> </w:t>
            </w:r>
            <w:proofErr w:type="spellStart"/>
            <w:r>
              <w:rPr>
                <w:spacing w:val="-5"/>
              </w:rPr>
              <w:t>Eng</w:t>
            </w:r>
            <w:proofErr w:type="spellEnd"/>
          </w:p>
        </w:tc>
        <w:tc>
          <w:tcPr>
            <w:tcW w:w="1753" w:type="dxa"/>
          </w:tcPr>
          <w:p w14:paraId="62350A98" w14:textId="77777777" w:rsidR="00340C95" w:rsidRDefault="00000000">
            <w:pPr>
              <w:pStyle w:val="TableParagraph"/>
              <w:spacing w:line="232" w:lineRule="exact"/>
              <w:ind w:left="271"/>
            </w:pPr>
            <w:r>
              <w:t>Chemical</w:t>
            </w:r>
            <w:r>
              <w:rPr>
                <w:spacing w:val="-12"/>
              </w:rPr>
              <w:t xml:space="preserve"> </w:t>
            </w:r>
            <w:r>
              <w:rPr>
                <w:spacing w:val="-4"/>
              </w:rPr>
              <w:t>Eng.</w:t>
            </w:r>
          </w:p>
        </w:tc>
      </w:tr>
      <w:tr w:rsidR="00340C95" w14:paraId="5BD0DC9B" w14:textId="77777777">
        <w:trPr>
          <w:trHeight w:val="258"/>
        </w:trPr>
        <w:tc>
          <w:tcPr>
            <w:tcW w:w="2450" w:type="dxa"/>
          </w:tcPr>
          <w:p w14:paraId="7EE6FA56" w14:textId="77777777" w:rsidR="00340C95" w:rsidRDefault="00000000">
            <w:pPr>
              <w:pStyle w:val="TableParagraph"/>
            </w:pPr>
            <w:r>
              <w:rPr>
                <w:spacing w:val="-2"/>
              </w:rPr>
              <w:t>Chemistry</w:t>
            </w:r>
          </w:p>
        </w:tc>
        <w:tc>
          <w:tcPr>
            <w:tcW w:w="2548" w:type="dxa"/>
          </w:tcPr>
          <w:p w14:paraId="7E1EB3F1" w14:textId="77777777" w:rsidR="00340C95" w:rsidRDefault="00000000">
            <w:pPr>
              <w:pStyle w:val="TableParagraph"/>
              <w:ind w:left="320"/>
            </w:pPr>
            <w:r>
              <w:t>Computer</w:t>
            </w:r>
            <w:r>
              <w:rPr>
                <w:spacing w:val="-12"/>
              </w:rPr>
              <w:t xml:space="preserve"> </w:t>
            </w:r>
            <w:r>
              <w:rPr>
                <w:spacing w:val="-4"/>
              </w:rPr>
              <w:t>Eng.</w:t>
            </w:r>
          </w:p>
        </w:tc>
        <w:tc>
          <w:tcPr>
            <w:tcW w:w="2317" w:type="dxa"/>
          </w:tcPr>
          <w:p w14:paraId="7AEA2ABE" w14:textId="77777777" w:rsidR="00340C95" w:rsidRDefault="00000000">
            <w:pPr>
              <w:pStyle w:val="TableParagraph"/>
              <w:ind w:left="159"/>
            </w:pPr>
            <w:r>
              <w:t>Computer</w:t>
            </w:r>
            <w:r>
              <w:rPr>
                <w:spacing w:val="-12"/>
              </w:rPr>
              <w:t xml:space="preserve"> </w:t>
            </w:r>
            <w:r>
              <w:rPr>
                <w:spacing w:val="-2"/>
              </w:rPr>
              <w:t>Science</w:t>
            </w:r>
          </w:p>
        </w:tc>
        <w:tc>
          <w:tcPr>
            <w:tcW w:w="1753" w:type="dxa"/>
          </w:tcPr>
          <w:p w14:paraId="0476C785" w14:textId="77777777" w:rsidR="00340C95" w:rsidRDefault="00000000">
            <w:pPr>
              <w:pStyle w:val="TableParagraph"/>
              <w:ind w:left="271"/>
            </w:pPr>
            <w:r>
              <w:t>Electrical</w:t>
            </w:r>
            <w:r>
              <w:rPr>
                <w:spacing w:val="-10"/>
              </w:rPr>
              <w:t xml:space="preserve"> </w:t>
            </w:r>
            <w:r>
              <w:rPr>
                <w:spacing w:val="-4"/>
              </w:rPr>
              <w:t>Eng.</w:t>
            </w:r>
          </w:p>
        </w:tc>
      </w:tr>
      <w:tr w:rsidR="00340C95" w14:paraId="20A4370A" w14:textId="77777777">
        <w:trPr>
          <w:trHeight w:val="259"/>
        </w:trPr>
        <w:tc>
          <w:tcPr>
            <w:tcW w:w="2450" w:type="dxa"/>
          </w:tcPr>
          <w:p w14:paraId="76AC1559" w14:textId="77777777" w:rsidR="00340C95" w:rsidRDefault="00000000">
            <w:pPr>
              <w:pStyle w:val="TableParagraph"/>
            </w:pPr>
            <w:r>
              <w:t>Electronics</w:t>
            </w:r>
            <w:r>
              <w:rPr>
                <w:spacing w:val="-13"/>
              </w:rPr>
              <w:t xml:space="preserve"> </w:t>
            </w:r>
            <w:r>
              <w:rPr>
                <w:spacing w:val="-4"/>
              </w:rPr>
              <w:t>Eng.</w:t>
            </w:r>
          </w:p>
        </w:tc>
        <w:tc>
          <w:tcPr>
            <w:tcW w:w="2548" w:type="dxa"/>
          </w:tcPr>
          <w:p w14:paraId="42BBFEE1" w14:textId="77777777" w:rsidR="00340C95" w:rsidRDefault="00000000">
            <w:pPr>
              <w:pStyle w:val="TableParagraph"/>
              <w:ind w:left="320"/>
            </w:pPr>
            <w:r>
              <w:t>Engineering</w:t>
            </w:r>
            <w:r>
              <w:rPr>
                <w:spacing w:val="-14"/>
              </w:rPr>
              <w:t xml:space="preserve"> </w:t>
            </w:r>
            <w:r>
              <w:rPr>
                <w:spacing w:val="-2"/>
              </w:rPr>
              <w:t>Psych.</w:t>
            </w:r>
          </w:p>
        </w:tc>
        <w:tc>
          <w:tcPr>
            <w:tcW w:w="2317" w:type="dxa"/>
          </w:tcPr>
          <w:p w14:paraId="412DC7D8" w14:textId="77777777" w:rsidR="00340C95" w:rsidRDefault="00000000">
            <w:pPr>
              <w:pStyle w:val="TableParagraph"/>
              <w:ind w:left="159"/>
            </w:pPr>
            <w:r>
              <w:t>Gen/Industrial</w:t>
            </w:r>
            <w:r>
              <w:rPr>
                <w:spacing w:val="-15"/>
              </w:rPr>
              <w:t xml:space="preserve"> </w:t>
            </w:r>
            <w:r>
              <w:rPr>
                <w:spacing w:val="-4"/>
              </w:rPr>
              <w:t>Eng.</w:t>
            </w:r>
          </w:p>
        </w:tc>
        <w:tc>
          <w:tcPr>
            <w:tcW w:w="1753" w:type="dxa"/>
          </w:tcPr>
          <w:p w14:paraId="14587599" w14:textId="77777777" w:rsidR="00340C95" w:rsidRDefault="00000000">
            <w:pPr>
              <w:pStyle w:val="TableParagraph"/>
              <w:ind w:left="271"/>
            </w:pPr>
            <w:r>
              <w:t>Materials</w:t>
            </w:r>
            <w:r>
              <w:rPr>
                <w:spacing w:val="-10"/>
              </w:rPr>
              <w:t xml:space="preserve"> </w:t>
            </w:r>
            <w:r>
              <w:rPr>
                <w:spacing w:val="-4"/>
              </w:rPr>
              <w:t>Eng.</w:t>
            </w:r>
          </w:p>
        </w:tc>
      </w:tr>
      <w:tr w:rsidR="00340C95" w14:paraId="435DAEB2" w14:textId="77777777">
        <w:trPr>
          <w:trHeight w:val="257"/>
        </w:trPr>
        <w:tc>
          <w:tcPr>
            <w:tcW w:w="2450" w:type="dxa"/>
          </w:tcPr>
          <w:p w14:paraId="56E046E9" w14:textId="77777777" w:rsidR="00340C95" w:rsidRDefault="00000000">
            <w:pPr>
              <w:pStyle w:val="TableParagraph"/>
              <w:spacing w:line="237" w:lineRule="exact"/>
            </w:pPr>
            <w:r>
              <w:t>Mathematics</w:t>
            </w:r>
            <w:r>
              <w:rPr>
                <w:spacing w:val="-14"/>
              </w:rPr>
              <w:t xml:space="preserve"> </w:t>
            </w:r>
            <w:r>
              <w:rPr>
                <w:spacing w:val="-2"/>
              </w:rPr>
              <w:t>Stats.</w:t>
            </w:r>
          </w:p>
        </w:tc>
        <w:tc>
          <w:tcPr>
            <w:tcW w:w="2548" w:type="dxa"/>
          </w:tcPr>
          <w:p w14:paraId="750D2F09" w14:textId="77777777" w:rsidR="00340C95" w:rsidRDefault="00000000">
            <w:pPr>
              <w:pStyle w:val="TableParagraph"/>
              <w:spacing w:line="237" w:lineRule="exact"/>
              <w:ind w:left="320"/>
            </w:pPr>
            <w:r>
              <w:t>Mechanical</w:t>
            </w:r>
            <w:r>
              <w:rPr>
                <w:spacing w:val="-14"/>
              </w:rPr>
              <w:t xml:space="preserve"> </w:t>
            </w:r>
            <w:r>
              <w:rPr>
                <w:spacing w:val="-4"/>
              </w:rPr>
              <w:t>Eng.</w:t>
            </w:r>
          </w:p>
        </w:tc>
        <w:tc>
          <w:tcPr>
            <w:tcW w:w="2317" w:type="dxa"/>
          </w:tcPr>
          <w:p w14:paraId="15D256AC" w14:textId="77777777" w:rsidR="00340C95" w:rsidRDefault="00000000">
            <w:pPr>
              <w:pStyle w:val="TableParagraph"/>
              <w:spacing w:line="237" w:lineRule="exact"/>
              <w:ind w:left="159"/>
            </w:pPr>
            <w:r>
              <w:rPr>
                <w:spacing w:val="-2"/>
              </w:rPr>
              <w:t>Meteorology</w:t>
            </w:r>
          </w:p>
        </w:tc>
        <w:tc>
          <w:tcPr>
            <w:tcW w:w="1753" w:type="dxa"/>
          </w:tcPr>
          <w:p w14:paraId="4153B543" w14:textId="77777777" w:rsidR="00340C95" w:rsidRDefault="00000000">
            <w:pPr>
              <w:pStyle w:val="TableParagraph"/>
              <w:spacing w:line="237" w:lineRule="exact"/>
              <w:ind w:left="272"/>
            </w:pPr>
            <w:r>
              <w:rPr>
                <w:spacing w:val="-2"/>
              </w:rPr>
              <w:t>Neuroscience</w:t>
            </w:r>
          </w:p>
        </w:tc>
      </w:tr>
      <w:tr w:rsidR="00340C95" w14:paraId="5E5AD9B5" w14:textId="77777777">
        <w:trPr>
          <w:trHeight w:val="250"/>
        </w:trPr>
        <w:tc>
          <w:tcPr>
            <w:tcW w:w="2450" w:type="dxa"/>
          </w:tcPr>
          <w:p w14:paraId="7C03B6F4" w14:textId="77777777" w:rsidR="00340C95" w:rsidRDefault="00000000">
            <w:pPr>
              <w:pStyle w:val="TableParagraph"/>
              <w:spacing w:line="230" w:lineRule="exact"/>
            </w:pPr>
            <w:r>
              <w:t>Operations</w:t>
            </w:r>
            <w:r>
              <w:rPr>
                <w:spacing w:val="-11"/>
              </w:rPr>
              <w:t xml:space="preserve"> </w:t>
            </w:r>
            <w:r>
              <w:rPr>
                <w:spacing w:val="-2"/>
              </w:rPr>
              <w:t>Research</w:t>
            </w:r>
          </w:p>
        </w:tc>
        <w:tc>
          <w:tcPr>
            <w:tcW w:w="2548" w:type="dxa"/>
          </w:tcPr>
          <w:p w14:paraId="358EBC1B" w14:textId="77777777" w:rsidR="00340C95" w:rsidRDefault="00000000">
            <w:pPr>
              <w:pStyle w:val="TableParagraph"/>
              <w:spacing w:line="230" w:lineRule="exact"/>
              <w:ind w:left="320"/>
            </w:pPr>
            <w:r>
              <w:rPr>
                <w:spacing w:val="-2"/>
              </w:rPr>
              <w:t>Physics/Physical</w:t>
            </w:r>
            <w:r>
              <w:rPr>
                <w:spacing w:val="11"/>
              </w:rPr>
              <w:t xml:space="preserve"> </w:t>
            </w:r>
            <w:r>
              <w:rPr>
                <w:spacing w:val="-4"/>
              </w:rPr>
              <w:t>Sci.</w:t>
            </w:r>
          </w:p>
        </w:tc>
        <w:tc>
          <w:tcPr>
            <w:tcW w:w="2317" w:type="dxa"/>
          </w:tcPr>
          <w:p w14:paraId="3FD32F40" w14:textId="77777777" w:rsidR="00340C95" w:rsidRDefault="00340C95">
            <w:pPr>
              <w:pStyle w:val="TableParagraph"/>
              <w:spacing w:line="240" w:lineRule="auto"/>
              <w:ind w:left="0"/>
              <w:rPr>
                <w:rFonts w:ascii="Times New Roman"/>
                <w:sz w:val="18"/>
              </w:rPr>
            </w:pPr>
          </w:p>
        </w:tc>
        <w:tc>
          <w:tcPr>
            <w:tcW w:w="1753" w:type="dxa"/>
          </w:tcPr>
          <w:p w14:paraId="23C8831E" w14:textId="77777777" w:rsidR="00340C95" w:rsidRDefault="00340C95">
            <w:pPr>
              <w:pStyle w:val="TableParagraph"/>
              <w:spacing w:line="240" w:lineRule="auto"/>
              <w:ind w:left="0"/>
              <w:rPr>
                <w:rFonts w:ascii="Times New Roman"/>
                <w:sz w:val="18"/>
              </w:rPr>
            </w:pPr>
          </w:p>
        </w:tc>
      </w:tr>
    </w:tbl>
    <w:p w14:paraId="5E5EDD5A" w14:textId="77777777" w:rsidR="00340C95" w:rsidRDefault="00000000">
      <w:pPr>
        <w:pStyle w:val="BodyText"/>
        <w:spacing w:before="193"/>
        <w:ind w:left="286"/>
      </w:pPr>
      <w:r>
        <w:t>Additional</w:t>
      </w:r>
      <w:r>
        <w:rPr>
          <w:spacing w:val="-8"/>
        </w:rPr>
        <w:t xml:space="preserve"> </w:t>
      </w:r>
      <w:r>
        <w:t>conditions</w:t>
      </w:r>
      <w:r>
        <w:rPr>
          <w:spacing w:val="-8"/>
        </w:rPr>
        <w:t xml:space="preserve"> </w:t>
      </w:r>
      <w:r>
        <w:t>of</w:t>
      </w:r>
      <w:r>
        <w:rPr>
          <w:spacing w:val="-9"/>
        </w:rPr>
        <w:t xml:space="preserve"> </w:t>
      </w:r>
      <w:r>
        <w:rPr>
          <w:spacing w:val="-2"/>
        </w:rPr>
        <w:t>employment:</w:t>
      </w:r>
    </w:p>
    <w:p w14:paraId="785EB569" w14:textId="77777777" w:rsidR="00340C95" w:rsidRDefault="00000000" w:rsidP="00EB424E">
      <w:pPr>
        <w:pStyle w:val="ListParagraph"/>
        <w:numPr>
          <w:ilvl w:val="0"/>
          <w:numId w:val="1"/>
        </w:numPr>
        <w:tabs>
          <w:tab w:val="left" w:pos="381"/>
        </w:tabs>
        <w:spacing w:before="177"/>
        <w:ind w:left="374" w:hanging="156"/>
      </w:pPr>
      <w:r>
        <w:t>U.S.</w:t>
      </w:r>
      <w:r>
        <w:rPr>
          <w:spacing w:val="-6"/>
        </w:rPr>
        <w:t xml:space="preserve"> </w:t>
      </w:r>
      <w:r>
        <w:t>Citizenship</w:t>
      </w:r>
      <w:r>
        <w:rPr>
          <w:spacing w:val="-5"/>
        </w:rPr>
        <w:t xml:space="preserve"> </w:t>
      </w:r>
      <w:r>
        <w:t>Required</w:t>
      </w:r>
      <w:r>
        <w:rPr>
          <w:spacing w:val="-6"/>
        </w:rPr>
        <w:t xml:space="preserve"> </w:t>
      </w:r>
      <w:r>
        <w:t>and</w:t>
      </w:r>
      <w:r>
        <w:rPr>
          <w:spacing w:val="-5"/>
        </w:rPr>
        <w:t xml:space="preserve"> </w:t>
      </w:r>
      <w:r>
        <w:t>be</w:t>
      </w:r>
      <w:r>
        <w:rPr>
          <w:spacing w:val="-5"/>
        </w:rPr>
        <w:t xml:space="preserve"> </w:t>
      </w:r>
      <w:r>
        <w:t>at</w:t>
      </w:r>
      <w:r>
        <w:rPr>
          <w:spacing w:val="-7"/>
        </w:rPr>
        <w:t xml:space="preserve"> </w:t>
      </w:r>
      <w:r>
        <w:t>least</w:t>
      </w:r>
      <w:r>
        <w:rPr>
          <w:spacing w:val="-5"/>
        </w:rPr>
        <w:t xml:space="preserve"> </w:t>
      </w:r>
      <w:r>
        <w:t>18</w:t>
      </w:r>
      <w:r>
        <w:rPr>
          <w:spacing w:val="-5"/>
        </w:rPr>
        <w:t xml:space="preserve"> </w:t>
      </w:r>
      <w:r>
        <w:t>years</w:t>
      </w:r>
      <w:r>
        <w:rPr>
          <w:spacing w:val="-6"/>
        </w:rPr>
        <w:t xml:space="preserve"> </w:t>
      </w:r>
      <w:r>
        <w:t>of</w:t>
      </w:r>
      <w:r>
        <w:rPr>
          <w:spacing w:val="-9"/>
        </w:rPr>
        <w:t xml:space="preserve"> </w:t>
      </w:r>
      <w:r>
        <w:rPr>
          <w:spacing w:val="-5"/>
        </w:rPr>
        <w:t>age</w:t>
      </w:r>
    </w:p>
    <w:p w14:paraId="646276AD" w14:textId="0BBFE48D" w:rsidR="00340C95" w:rsidRDefault="00000000" w:rsidP="00EB424E">
      <w:pPr>
        <w:pStyle w:val="ListParagraph"/>
        <w:numPr>
          <w:ilvl w:val="0"/>
          <w:numId w:val="1"/>
        </w:numPr>
        <w:tabs>
          <w:tab w:val="left" w:pos="381"/>
        </w:tabs>
        <w:spacing w:before="172"/>
        <w:ind w:left="374" w:right="111"/>
      </w:pPr>
      <w:r>
        <w:t>At</w:t>
      </w:r>
      <w:r>
        <w:rPr>
          <w:spacing w:val="-3"/>
        </w:rPr>
        <w:t xml:space="preserve"> </w:t>
      </w:r>
      <w:r>
        <w:t>a</w:t>
      </w:r>
      <w:r>
        <w:rPr>
          <w:spacing w:val="-3"/>
        </w:rPr>
        <w:t xml:space="preserve"> </w:t>
      </w:r>
      <w:r>
        <w:t>minimum</w:t>
      </w:r>
      <w:r>
        <w:rPr>
          <w:spacing w:val="-4"/>
        </w:rPr>
        <w:t xml:space="preserve"> </w:t>
      </w:r>
      <w:r>
        <w:t>applicants</w:t>
      </w:r>
      <w:r>
        <w:rPr>
          <w:spacing w:val="-3"/>
        </w:rPr>
        <w:t xml:space="preserve"> </w:t>
      </w:r>
      <w:r>
        <w:t>must</w:t>
      </w:r>
      <w:r>
        <w:rPr>
          <w:spacing w:val="-3"/>
        </w:rPr>
        <w:t xml:space="preserve"> </w:t>
      </w:r>
      <w:r>
        <w:t>pass</w:t>
      </w:r>
      <w:r>
        <w:rPr>
          <w:spacing w:val="-4"/>
        </w:rPr>
        <w:t xml:space="preserve"> </w:t>
      </w:r>
      <w:r>
        <w:t>a</w:t>
      </w:r>
      <w:r>
        <w:rPr>
          <w:spacing w:val="-3"/>
        </w:rPr>
        <w:t xml:space="preserve"> </w:t>
      </w:r>
      <w:r>
        <w:t>Background</w:t>
      </w:r>
      <w:r>
        <w:rPr>
          <w:spacing w:val="-3"/>
        </w:rPr>
        <w:t xml:space="preserve"> </w:t>
      </w:r>
      <w:r>
        <w:t>investigation.</w:t>
      </w:r>
      <w:r w:rsidR="005C5417">
        <w:t xml:space="preserve"> </w:t>
      </w:r>
      <w:r>
        <w:t>Dependent</w:t>
      </w:r>
      <w:r>
        <w:rPr>
          <w:spacing w:val="-3"/>
        </w:rPr>
        <w:t xml:space="preserve"> </w:t>
      </w:r>
      <w:r>
        <w:t>upon</w:t>
      </w:r>
      <w:r>
        <w:rPr>
          <w:spacing w:val="-3"/>
        </w:rPr>
        <w:t xml:space="preserve"> </w:t>
      </w:r>
      <w:r>
        <w:t>your</w:t>
      </w:r>
      <w:r>
        <w:rPr>
          <w:spacing w:val="-3"/>
        </w:rPr>
        <w:t xml:space="preserve"> </w:t>
      </w:r>
      <w:r>
        <w:t>selection</w:t>
      </w:r>
      <w:r>
        <w:rPr>
          <w:spacing w:val="-3"/>
        </w:rPr>
        <w:t xml:space="preserve"> </w:t>
      </w:r>
      <w:r>
        <w:t>you</w:t>
      </w:r>
      <w:r>
        <w:rPr>
          <w:spacing w:val="-3"/>
        </w:rPr>
        <w:t xml:space="preserve"> </w:t>
      </w:r>
      <w:r>
        <w:t>may</w:t>
      </w:r>
      <w:r>
        <w:rPr>
          <w:spacing w:val="-4"/>
        </w:rPr>
        <w:t xml:space="preserve"> </w:t>
      </w:r>
      <w:r>
        <w:t>be required to</w:t>
      </w:r>
      <w:r>
        <w:rPr>
          <w:spacing w:val="40"/>
        </w:rPr>
        <w:t xml:space="preserve"> </w:t>
      </w:r>
      <w:r>
        <w:t>obtain and maintain a Secret security clearance</w:t>
      </w:r>
    </w:p>
    <w:p w14:paraId="306FBCAA" w14:textId="6BB533ED" w:rsidR="00340C95" w:rsidRDefault="00000000" w:rsidP="00EB424E">
      <w:pPr>
        <w:pStyle w:val="ListParagraph"/>
        <w:numPr>
          <w:ilvl w:val="0"/>
          <w:numId w:val="1"/>
        </w:numPr>
        <w:tabs>
          <w:tab w:val="left" w:pos="381"/>
        </w:tabs>
        <w:spacing w:before="175"/>
        <w:ind w:left="374" w:right="938" w:hanging="153"/>
      </w:pPr>
      <w:r>
        <w:t>Maintain</w:t>
      </w:r>
      <w:r>
        <w:rPr>
          <w:spacing w:val="-3"/>
        </w:rPr>
        <w:t xml:space="preserve"> </w:t>
      </w:r>
      <w:r>
        <w:t>at</w:t>
      </w:r>
      <w:r>
        <w:rPr>
          <w:spacing w:val="-3"/>
        </w:rPr>
        <w:t xml:space="preserve"> </w:t>
      </w:r>
      <w:r>
        <w:t>least</w:t>
      </w:r>
      <w:r>
        <w:rPr>
          <w:spacing w:val="-3"/>
        </w:rPr>
        <w:t xml:space="preserve"> </w:t>
      </w:r>
      <w:r>
        <w:t>a</w:t>
      </w:r>
      <w:r>
        <w:rPr>
          <w:spacing w:val="-3"/>
        </w:rPr>
        <w:t xml:space="preserve"> </w:t>
      </w:r>
      <w:r>
        <w:t>half-time</w:t>
      </w:r>
      <w:r>
        <w:rPr>
          <w:spacing w:val="-3"/>
        </w:rPr>
        <w:t xml:space="preserve"> </w:t>
      </w:r>
      <w:r>
        <w:t>course</w:t>
      </w:r>
      <w:r>
        <w:rPr>
          <w:spacing w:val="-3"/>
        </w:rPr>
        <w:t xml:space="preserve"> </w:t>
      </w:r>
      <w:r>
        <w:t>load</w:t>
      </w:r>
      <w:r>
        <w:rPr>
          <w:spacing w:val="-3"/>
        </w:rPr>
        <w:t xml:space="preserve"> </w:t>
      </w:r>
      <w:r>
        <w:t>of</w:t>
      </w:r>
      <w:r>
        <w:rPr>
          <w:spacing w:val="-3"/>
        </w:rPr>
        <w:t xml:space="preserve"> </w:t>
      </w:r>
      <w:r>
        <w:t>study</w:t>
      </w:r>
      <w:r>
        <w:rPr>
          <w:spacing w:val="-4"/>
        </w:rPr>
        <w:t xml:space="preserve"> </w:t>
      </w:r>
      <w:r>
        <w:t>as</w:t>
      </w:r>
      <w:r>
        <w:rPr>
          <w:spacing w:val="-3"/>
        </w:rPr>
        <w:t xml:space="preserve"> </w:t>
      </w:r>
      <w:r>
        <w:t>defined</w:t>
      </w:r>
      <w:r>
        <w:rPr>
          <w:spacing w:val="-4"/>
        </w:rPr>
        <w:t xml:space="preserve"> </w:t>
      </w:r>
      <w:r>
        <w:t>by</w:t>
      </w:r>
      <w:r>
        <w:rPr>
          <w:spacing w:val="-4"/>
        </w:rPr>
        <w:t xml:space="preserve"> </w:t>
      </w:r>
      <w:r w:rsidR="00EB424E">
        <w:t xml:space="preserve">educational institution </w:t>
      </w:r>
      <w:r>
        <w:t>(verified by transcript, enrollment verification, acceptance letter)</w:t>
      </w:r>
    </w:p>
    <w:p w14:paraId="49A59C3A" w14:textId="099E610D" w:rsidR="00340C95" w:rsidRDefault="00000000" w:rsidP="00EB424E">
      <w:pPr>
        <w:pStyle w:val="ListParagraph"/>
        <w:numPr>
          <w:ilvl w:val="0"/>
          <w:numId w:val="1"/>
        </w:numPr>
        <w:tabs>
          <w:tab w:val="left" w:pos="381"/>
        </w:tabs>
        <w:spacing w:before="177"/>
        <w:ind w:left="374" w:hanging="156"/>
      </w:pPr>
      <w:r>
        <w:t>Maintain</w:t>
      </w:r>
      <w:r>
        <w:rPr>
          <w:spacing w:val="-5"/>
        </w:rPr>
        <w:t xml:space="preserve"> </w:t>
      </w:r>
      <w:r>
        <w:t>a</w:t>
      </w:r>
      <w:r>
        <w:rPr>
          <w:spacing w:val="-4"/>
        </w:rPr>
        <w:t xml:space="preserve"> </w:t>
      </w:r>
      <w:r>
        <w:t>GPA</w:t>
      </w:r>
      <w:r>
        <w:rPr>
          <w:spacing w:val="-4"/>
        </w:rPr>
        <w:t xml:space="preserve"> </w:t>
      </w:r>
      <w:r>
        <w:t>of</w:t>
      </w:r>
      <w:r>
        <w:rPr>
          <w:spacing w:val="-4"/>
        </w:rPr>
        <w:t xml:space="preserve"> </w:t>
      </w:r>
      <w:r w:rsidR="00161572">
        <w:t>2.75</w:t>
      </w:r>
      <w:r>
        <w:rPr>
          <w:spacing w:val="-3"/>
        </w:rPr>
        <w:t xml:space="preserve"> </w:t>
      </w:r>
      <w:r>
        <w:t>or</w:t>
      </w:r>
      <w:r>
        <w:rPr>
          <w:spacing w:val="-4"/>
        </w:rPr>
        <w:t xml:space="preserve"> </w:t>
      </w:r>
      <w:r>
        <w:t>above</w:t>
      </w:r>
      <w:r>
        <w:rPr>
          <w:spacing w:val="-4"/>
        </w:rPr>
        <w:t xml:space="preserve"> </w:t>
      </w:r>
      <w:r>
        <w:t>(on</w:t>
      </w:r>
      <w:r>
        <w:rPr>
          <w:spacing w:val="-5"/>
        </w:rPr>
        <w:t xml:space="preserve"> </w:t>
      </w:r>
      <w:r>
        <w:t>4.0</w:t>
      </w:r>
      <w:r>
        <w:rPr>
          <w:spacing w:val="-4"/>
        </w:rPr>
        <w:t xml:space="preserve"> </w:t>
      </w:r>
      <w:r>
        <w:rPr>
          <w:spacing w:val="-2"/>
        </w:rPr>
        <w:t>scale)</w:t>
      </w:r>
    </w:p>
    <w:p w14:paraId="71672812" w14:textId="02D05827" w:rsidR="00340C95" w:rsidRDefault="00EB424E" w:rsidP="00EB424E">
      <w:pPr>
        <w:pStyle w:val="ListParagraph"/>
        <w:numPr>
          <w:ilvl w:val="0"/>
          <w:numId w:val="1"/>
        </w:numPr>
        <w:tabs>
          <w:tab w:val="left" w:pos="381"/>
        </w:tabs>
        <w:ind w:left="374" w:hanging="156"/>
      </w:pPr>
      <w:r>
        <w:rPr>
          <w:color w:val="201E1F"/>
        </w:rPr>
        <w:t xml:space="preserve">Must sign an Internship Program Participant Agreement </w:t>
      </w:r>
    </w:p>
    <w:p w14:paraId="1D7933ED" w14:textId="77777777" w:rsidR="00340C95" w:rsidRDefault="00000000" w:rsidP="00EB424E">
      <w:pPr>
        <w:pStyle w:val="ListParagraph"/>
        <w:numPr>
          <w:ilvl w:val="0"/>
          <w:numId w:val="1"/>
        </w:numPr>
        <w:tabs>
          <w:tab w:val="left" w:pos="381"/>
        </w:tabs>
        <w:spacing w:before="158"/>
        <w:ind w:left="374" w:hanging="156"/>
      </w:pPr>
      <w:r>
        <w:rPr>
          <w:color w:val="201E1F"/>
        </w:rPr>
        <w:t>A</w:t>
      </w:r>
      <w:r>
        <w:rPr>
          <w:color w:val="201E1F"/>
          <w:spacing w:val="-7"/>
        </w:rPr>
        <w:t xml:space="preserve"> </w:t>
      </w:r>
      <w:r>
        <w:rPr>
          <w:color w:val="201E1F"/>
        </w:rPr>
        <w:t>trial/probationary</w:t>
      </w:r>
      <w:r>
        <w:rPr>
          <w:color w:val="201E1F"/>
          <w:spacing w:val="-7"/>
        </w:rPr>
        <w:t xml:space="preserve"> </w:t>
      </w:r>
      <w:r>
        <w:rPr>
          <w:color w:val="201E1F"/>
        </w:rPr>
        <w:t>period</w:t>
      </w:r>
      <w:r>
        <w:rPr>
          <w:color w:val="201E1F"/>
          <w:spacing w:val="-7"/>
        </w:rPr>
        <w:t xml:space="preserve"> </w:t>
      </w:r>
      <w:r>
        <w:rPr>
          <w:color w:val="201E1F"/>
        </w:rPr>
        <w:t>may</w:t>
      </w:r>
      <w:r>
        <w:rPr>
          <w:color w:val="201E1F"/>
          <w:spacing w:val="-8"/>
        </w:rPr>
        <w:t xml:space="preserve"> </w:t>
      </w:r>
      <w:r>
        <w:rPr>
          <w:color w:val="201E1F"/>
        </w:rPr>
        <w:t>be</w:t>
      </w:r>
      <w:r>
        <w:rPr>
          <w:color w:val="201E1F"/>
          <w:spacing w:val="-6"/>
        </w:rPr>
        <w:t xml:space="preserve"> </w:t>
      </w:r>
      <w:r>
        <w:rPr>
          <w:color w:val="201E1F"/>
          <w:spacing w:val="-2"/>
        </w:rPr>
        <w:t>required.</w:t>
      </w:r>
    </w:p>
    <w:p w14:paraId="4DC9C877" w14:textId="77777777" w:rsidR="00340C95" w:rsidRDefault="00340C95">
      <w:pPr>
        <w:sectPr w:rsidR="00340C95">
          <w:headerReference w:type="default" r:id="rId8"/>
          <w:footerReference w:type="default" r:id="rId9"/>
          <w:type w:val="continuous"/>
          <w:pgSz w:w="12240" w:h="15840"/>
          <w:pgMar w:top="1920" w:right="560" w:bottom="1240" w:left="600" w:header="133" w:footer="1045" w:gutter="0"/>
          <w:pgNumType w:start="1"/>
          <w:cols w:space="720"/>
        </w:sectPr>
      </w:pPr>
    </w:p>
    <w:p w14:paraId="511C4E01" w14:textId="77777777" w:rsidR="00340C95" w:rsidRDefault="00340C95">
      <w:pPr>
        <w:pStyle w:val="BodyText"/>
        <w:spacing w:before="9"/>
        <w:ind w:left="0"/>
        <w:rPr>
          <w:sz w:val="29"/>
        </w:rPr>
      </w:pPr>
    </w:p>
    <w:p w14:paraId="1C85166B" w14:textId="553372C5" w:rsidR="00340C95" w:rsidRPr="00EB424E" w:rsidRDefault="00000000" w:rsidP="00EB424E">
      <w:pPr>
        <w:pStyle w:val="Heading1"/>
        <w:spacing w:before="92"/>
      </w:pPr>
      <w:bookmarkStart w:id="1" w:name="How_to_Apply:"/>
      <w:bookmarkEnd w:id="1"/>
      <w:r>
        <w:rPr>
          <w:color w:val="201E1F"/>
        </w:rPr>
        <w:t>How</w:t>
      </w:r>
      <w:r>
        <w:rPr>
          <w:color w:val="201E1F"/>
          <w:spacing w:val="-2"/>
        </w:rPr>
        <w:t xml:space="preserve"> </w:t>
      </w:r>
      <w:r>
        <w:rPr>
          <w:color w:val="201E1F"/>
        </w:rPr>
        <w:t>to</w:t>
      </w:r>
      <w:r>
        <w:rPr>
          <w:color w:val="201E1F"/>
          <w:spacing w:val="-4"/>
        </w:rPr>
        <w:t xml:space="preserve"> </w:t>
      </w:r>
      <w:r>
        <w:rPr>
          <w:color w:val="201E1F"/>
          <w:spacing w:val="-2"/>
        </w:rPr>
        <w:t>Apply:</w:t>
      </w:r>
      <w:r w:rsidR="00EB424E">
        <w:rPr>
          <w:color w:val="201E1F"/>
          <w:spacing w:val="-2"/>
        </w:rPr>
        <w:t xml:space="preserve"> </w:t>
      </w:r>
      <w:r w:rsidR="00EB424E">
        <w:rPr>
          <w:b w:val="0"/>
          <w:bCs w:val="0"/>
          <w:color w:val="201E1F"/>
        </w:rPr>
        <w:t>C</w:t>
      </w:r>
      <w:r w:rsidRPr="00EB424E">
        <w:rPr>
          <w:b w:val="0"/>
          <w:bCs w:val="0"/>
          <w:color w:val="201E1F"/>
        </w:rPr>
        <w:t>andidates</w:t>
      </w:r>
      <w:r w:rsidRPr="00EB424E">
        <w:rPr>
          <w:b w:val="0"/>
          <w:bCs w:val="0"/>
          <w:color w:val="201E1F"/>
          <w:spacing w:val="-8"/>
        </w:rPr>
        <w:t xml:space="preserve"> </w:t>
      </w:r>
      <w:r w:rsidRPr="00EB424E">
        <w:rPr>
          <w:b w:val="0"/>
          <w:bCs w:val="0"/>
          <w:color w:val="201E1F"/>
        </w:rPr>
        <w:t>should</w:t>
      </w:r>
      <w:r w:rsidRPr="00EB424E">
        <w:rPr>
          <w:b w:val="0"/>
          <w:bCs w:val="0"/>
          <w:color w:val="201E1F"/>
          <w:spacing w:val="-8"/>
        </w:rPr>
        <w:t xml:space="preserve"> </w:t>
      </w:r>
      <w:r w:rsidRPr="00EB424E">
        <w:rPr>
          <w:b w:val="0"/>
          <w:bCs w:val="0"/>
          <w:color w:val="201E1F"/>
        </w:rPr>
        <w:t>submit</w:t>
      </w:r>
      <w:r w:rsidRPr="00EB424E">
        <w:rPr>
          <w:b w:val="0"/>
          <w:bCs w:val="0"/>
          <w:color w:val="201E1F"/>
          <w:spacing w:val="-8"/>
        </w:rPr>
        <w:t xml:space="preserve"> </w:t>
      </w:r>
      <w:r w:rsidRPr="00EB424E">
        <w:rPr>
          <w:b w:val="0"/>
          <w:bCs w:val="0"/>
          <w:color w:val="201E1F"/>
        </w:rPr>
        <w:t>their</w:t>
      </w:r>
      <w:r w:rsidRPr="00EB424E">
        <w:rPr>
          <w:b w:val="0"/>
          <w:bCs w:val="0"/>
          <w:color w:val="201E1F"/>
          <w:spacing w:val="-8"/>
        </w:rPr>
        <w:t xml:space="preserve"> </w:t>
      </w:r>
      <w:r w:rsidRPr="00EB424E">
        <w:rPr>
          <w:b w:val="0"/>
          <w:bCs w:val="0"/>
          <w:color w:val="201E1F"/>
        </w:rPr>
        <w:t>application</w:t>
      </w:r>
      <w:r w:rsidRPr="00EB424E">
        <w:rPr>
          <w:b w:val="0"/>
          <w:bCs w:val="0"/>
          <w:color w:val="201E1F"/>
          <w:spacing w:val="-8"/>
        </w:rPr>
        <w:t xml:space="preserve"> </w:t>
      </w:r>
      <w:r w:rsidRPr="00EB424E">
        <w:rPr>
          <w:b w:val="0"/>
          <w:bCs w:val="0"/>
          <w:color w:val="201E1F"/>
        </w:rPr>
        <w:t>material</w:t>
      </w:r>
      <w:r w:rsidRPr="00EB424E">
        <w:rPr>
          <w:b w:val="0"/>
          <w:bCs w:val="0"/>
          <w:color w:val="201E1F"/>
          <w:spacing w:val="-8"/>
        </w:rPr>
        <w:t xml:space="preserve"> </w:t>
      </w:r>
      <w:r w:rsidR="00D12169" w:rsidRPr="00EB424E">
        <w:rPr>
          <w:b w:val="0"/>
          <w:bCs w:val="0"/>
          <w:color w:val="201E1F"/>
          <w:spacing w:val="-8"/>
        </w:rPr>
        <w:t xml:space="preserve">to </w:t>
      </w:r>
      <w:hyperlink r:id="rId10" w:history="1">
        <w:r w:rsidR="00D12169" w:rsidRPr="002F6E52">
          <w:rPr>
            <w:rStyle w:val="Hyperlink"/>
          </w:rPr>
          <w:t>usarmy.adelphi.devcom-arl.mbx.arl-student-graduate-recruitment@army.mil</w:t>
        </w:r>
      </w:hyperlink>
      <w:r w:rsidR="00D12169">
        <w:rPr>
          <w:color w:val="201E1F"/>
        </w:rPr>
        <w:t xml:space="preserve"> </w:t>
      </w:r>
    </w:p>
    <w:p w14:paraId="38B9D6BF" w14:textId="77C69EA7" w:rsidR="00340C95" w:rsidRDefault="00000000">
      <w:pPr>
        <w:pStyle w:val="BodyText"/>
      </w:pPr>
      <w:r>
        <w:rPr>
          <w:color w:val="201E1F"/>
        </w:rPr>
        <w:t>Applica</w:t>
      </w:r>
      <w:r w:rsidR="00D12169">
        <w:rPr>
          <w:color w:val="201E1F"/>
        </w:rPr>
        <w:t>nts in subject line of email should state their name, degree major, and degree year as well as attach the following items (PDF format)</w:t>
      </w:r>
      <w:r>
        <w:rPr>
          <w:color w:val="201E1F"/>
          <w:spacing w:val="-2"/>
        </w:rPr>
        <w:t>:</w:t>
      </w:r>
    </w:p>
    <w:p w14:paraId="4C7028FD" w14:textId="77777777" w:rsidR="00340C95" w:rsidRDefault="00000000">
      <w:pPr>
        <w:pStyle w:val="BodyText"/>
        <w:spacing w:before="179" w:line="249" w:lineRule="auto"/>
        <w:ind w:right="292"/>
      </w:pPr>
      <w:r>
        <w:rPr>
          <w:color w:val="201E1F"/>
        </w:rPr>
        <w:t>-</w:t>
      </w:r>
      <w:r>
        <w:rPr>
          <w:b/>
          <w:color w:val="201E1F"/>
        </w:rPr>
        <w:t>Resume</w:t>
      </w:r>
      <w:r>
        <w:rPr>
          <w:b/>
          <w:color w:val="201E1F"/>
          <w:spacing w:val="-3"/>
        </w:rPr>
        <w:t xml:space="preserve"> </w:t>
      </w:r>
      <w:r>
        <w:rPr>
          <w:color w:val="201E1F"/>
        </w:rPr>
        <w:t>(please</w:t>
      </w:r>
      <w:r>
        <w:rPr>
          <w:color w:val="201E1F"/>
          <w:spacing w:val="-3"/>
        </w:rPr>
        <w:t xml:space="preserve"> </w:t>
      </w:r>
      <w:r>
        <w:rPr>
          <w:color w:val="201E1F"/>
        </w:rPr>
        <w:t>ensure</w:t>
      </w:r>
      <w:r>
        <w:rPr>
          <w:color w:val="201E1F"/>
          <w:spacing w:val="-3"/>
        </w:rPr>
        <w:t xml:space="preserve"> </w:t>
      </w:r>
      <w:r>
        <w:rPr>
          <w:color w:val="201E1F"/>
        </w:rPr>
        <w:t>a</w:t>
      </w:r>
      <w:r>
        <w:rPr>
          <w:color w:val="201E1F"/>
          <w:spacing w:val="-3"/>
        </w:rPr>
        <w:t xml:space="preserve"> </w:t>
      </w:r>
      <w:r>
        <w:rPr>
          <w:color w:val="201E1F"/>
        </w:rPr>
        <w:t>detailed</w:t>
      </w:r>
      <w:r>
        <w:rPr>
          <w:color w:val="201E1F"/>
          <w:spacing w:val="-4"/>
        </w:rPr>
        <w:t xml:space="preserve"> </w:t>
      </w:r>
      <w:r>
        <w:rPr>
          <w:color w:val="201E1F"/>
        </w:rPr>
        <w:t>description</w:t>
      </w:r>
      <w:r>
        <w:rPr>
          <w:color w:val="201E1F"/>
          <w:spacing w:val="-6"/>
        </w:rPr>
        <w:t xml:space="preserve"> </w:t>
      </w:r>
      <w:r>
        <w:rPr>
          <w:color w:val="201E1F"/>
        </w:rPr>
        <w:t>of</w:t>
      </w:r>
      <w:r>
        <w:rPr>
          <w:color w:val="201E1F"/>
          <w:spacing w:val="-3"/>
        </w:rPr>
        <w:t xml:space="preserve"> </w:t>
      </w:r>
      <w:r>
        <w:rPr>
          <w:color w:val="201E1F"/>
        </w:rPr>
        <w:t>duties</w:t>
      </w:r>
      <w:r>
        <w:rPr>
          <w:color w:val="201E1F"/>
          <w:spacing w:val="-3"/>
        </w:rPr>
        <w:t xml:space="preserve"> </w:t>
      </w:r>
      <w:r>
        <w:rPr>
          <w:color w:val="201E1F"/>
        </w:rPr>
        <w:t>accomplished</w:t>
      </w:r>
      <w:r>
        <w:rPr>
          <w:color w:val="201E1F"/>
          <w:spacing w:val="-3"/>
        </w:rPr>
        <w:t xml:space="preserve"> </w:t>
      </w:r>
      <w:r>
        <w:rPr>
          <w:color w:val="201E1F"/>
        </w:rPr>
        <w:t>is</w:t>
      </w:r>
      <w:r>
        <w:rPr>
          <w:color w:val="201E1F"/>
          <w:spacing w:val="-3"/>
        </w:rPr>
        <w:t xml:space="preserve"> </w:t>
      </w:r>
      <w:r>
        <w:rPr>
          <w:color w:val="201E1F"/>
        </w:rPr>
        <w:t>stated</w:t>
      </w:r>
      <w:r>
        <w:rPr>
          <w:color w:val="201E1F"/>
          <w:spacing w:val="-3"/>
        </w:rPr>
        <w:t xml:space="preserve"> </w:t>
      </w:r>
      <w:r>
        <w:rPr>
          <w:color w:val="201E1F"/>
        </w:rPr>
        <w:t>in</w:t>
      </w:r>
      <w:r>
        <w:rPr>
          <w:color w:val="201E1F"/>
          <w:spacing w:val="-3"/>
        </w:rPr>
        <w:t xml:space="preserve"> </w:t>
      </w:r>
      <w:r>
        <w:rPr>
          <w:color w:val="201E1F"/>
        </w:rPr>
        <w:t>your</w:t>
      </w:r>
      <w:r>
        <w:rPr>
          <w:color w:val="201E1F"/>
          <w:spacing w:val="-3"/>
        </w:rPr>
        <w:t xml:space="preserve"> </w:t>
      </w:r>
      <w:r>
        <w:rPr>
          <w:color w:val="201E1F"/>
        </w:rPr>
        <w:t>work</w:t>
      </w:r>
      <w:r>
        <w:rPr>
          <w:color w:val="201E1F"/>
          <w:spacing w:val="-3"/>
        </w:rPr>
        <w:t xml:space="preserve"> </w:t>
      </w:r>
      <w:r>
        <w:rPr>
          <w:color w:val="201E1F"/>
        </w:rPr>
        <w:t>experience</w:t>
      </w:r>
      <w:r>
        <w:rPr>
          <w:color w:val="201E1F"/>
          <w:spacing w:val="-3"/>
        </w:rPr>
        <w:t xml:space="preserve"> </w:t>
      </w:r>
      <w:r>
        <w:rPr>
          <w:color w:val="201E1F"/>
        </w:rPr>
        <w:t>&amp; the start and end dates of employment are in the MM/DD/YYYY format)</w:t>
      </w:r>
    </w:p>
    <w:p w14:paraId="05E15651" w14:textId="23356323" w:rsidR="00340C95" w:rsidRPr="00D12169" w:rsidRDefault="00000000">
      <w:pPr>
        <w:spacing w:line="249" w:lineRule="auto"/>
        <w:ind w:left="295" w:right="140"/>
        <w:rPr>
          <w:b/>
          <w:iCs/>
        </w:rPr>
      </w:pPr>
      <w:r>
        <w:rPr>
          <w:color w:val="201E1F"/>
        </w:rPr>
        <w:t>-</w:t>
      </w:r>
      <w:r>
        <w:rPr>
          <w:b/>
          <w:color w:val="201E1F"/>
        </w:rPr>
        <w:t xml:space="preserve">Documentation of student status </w:t>
      </w:r>
      <w:r>
        <w:rPr>
          <w:color w:val="201E1F"/>
        </w:rPr>
        <w:t>(</w:t>
      </w:r>
      <w:r w:rsidR="00D12169">
        <w:rPr>
          <w:color w:val="201E1F"/>
        </w:rPr>
        <w:t>un</w:t>
      </w:r>
      <w:r>
        <w:rPr>
          <w:color w:val="201E1F"/>
        </w:rPr>
        <w:t>official transcripts or enrollment verification letter; new students</w:t>
      </w:r>
      <w:r>
        <w:rPr>
          <w:color w:val="201E1F"/>
          <w:spacing w:val="-3"/>
        </w:rPr>
        <w:t xml:space="preserve"> </w:t>
      </w:r>
      <w:r>
        <w:rPr>
          <w:color w:val="201E1F"/>
        </w:rPr>
        <w:t>must</w:t>
      </w:r>
      <w:r>
        <w:rPr>
          <w:color w:val="201E1F"/>
          <w:spacing w:val="-3"/>
        </w:rPr>
        <w:t xml:space="preserve"> </w:t>
      </w:r>
      <w:r>
        <w:rPr>
          <w:color w:val="201E1F"/>
        </w:rPr>
        <w:t>provide</w:t>
      </w:r>
      <w:r>
        <w:rPr>
          <w:color w:val="201E1F"/>
          <w:spacing w:val="-3"/>
        </w:rPr>
        <w:t xml:space="preserve"> </w:t>
      </w:r>
      <w:r>
        <w:rPr>
          <w:color w:val="201E1F"/>
        </w:rPr>
        <w:t>a</w:t>
      </w:r>
      <w:r>
        <w:rPr>
          <w:color w:val="201E1F"/>
          <w:spacing w:val="-3"/>
        </w:rPr>
        <w:t xml:space="preserve"> </w:t>
      </w:r>
      <w:r>
        <w:rPr>
          <w:color w:val="201E1F"/>
        </w:rPr>
        <w:t>copy</w:t>
      </w:r>
      <w:r>
        <w:rPr>
          <w:color w:val="201E1F"/>
          <w:spacing w:val="-4"/>
        </w:rPr>
        <w:t xml:space="preserve"> </w:t>
      </w:r>
      <w:r>
        <w:rPr>
          <w:color w:val="201E1F"/>
        </w:rPr>
        <w:t>of</w:t>
      </w:r>
      <w:r>
        <w:rPr>
          <w:color w:val="201E1F"/>
          <w:spacing w:val="-3"/>
        </w:rPr>
        <w:t xml:space="preserve"> </w:t>
      </w:r>
      <w:r>
        <w:rPr>
          <w:color w:val="201E1F"/>
        </w:rPr>
        <w:t>the</w:t>
      </w:r>
      <w:r>
        <w:rPr>
          <w:color w:val="201E1F"/>
          <w:spacing w:val="-3"/>
        </w:rPr>
        <w:t xml:space="preserve"> </w:t>
      </w:r>
      <w:r>
        <w:rPr>
          <w:color w:val="201E1F"/>
        </w:rPr>
        <w:t>acceptance</w:t>
      </w:r>
      <w:r>
        <w:rPr>
          <w:color w:val="201E1F"/>
          <w:spacing w:val="-4"/>
        </w:rPr>
        <w:t xml:space="preserve"> </w:t>
      </w:r>
      <w:r>
        <w:rPr>
          <w:color w:val="201E1F"/>
        </w:rPr>
        <w:t>letter</w:t>
      </w:r>
      <w:r>
        <w:rPr>
          <w:color w:val="201E1F"/>
          <w:spacing w:val="-3"/>
        </w:rPr>
        <w:t xml:space="preserve"> </w:t>
      </w:r>
      <w:r>
        <w:rPr>
          <w:color w:val="201E1F"/>
        </w:rPr>
        <w:t>from</w:t>
      </w:r>
      <w:r>
        <w:rPr>
          <w:color w:val="201E1F"/>
          <w:spacing w:val="-4"/>
        </w:rPr>
        <w:t xml:space="preserve"> </w:t>
      </w:r>
      <w:r>
        <w:rPr>
          <w:color w:val="201E1F"/>
        </w:rPr>
        <w:t>the</w:t>
      </w:r>
      <w:r>
        <w:rPr>
          <w:color w:val="201E1F"/>
          <w:spacing w:val="-3"/>
        </w:rPr>
        <w:t xml:space="preserve"> </w:t>
      </w:r>
      <w:r>
        <w:rPr>
          <w:color w:val="201E1F"/>
        </w:rPr>
        <w:t>institution</w:t>
      </w:r>
      <w:r w:rsidR="00D12169">
        <w:rPr>
          <w:color w:val="201E1F"/>
        </w:rPr>
        <w:t>. If selected for position sealed official transcripts will need to be provided</w:t>
      </w:r>
      <w:r>
        <w:rPr>
          <w:color w:val="201E1F"/>
        </w:rPr>
        <w:t>).</w:t>
      </w:r>
      <w:r>
        <w:rPr>
          <w:color w:val="201E1F"/>
          <w:spacing w:val="-3"/>
        </w:rPr>
        <w:t xml:space="preserve"> </w:t>
      </w:r>
      <w:r>
        <w:rPr>
          <w:b/>
          <w:i/>
          <w:color w:val="201E1F"/>
        </w:rPr>
        <w:t>Redact</w:t>
      </w:r>
      <w:r>
        <w:rPr>
          <w:b/>
          <w:i/>
          <w:color w:val="201E1F"/>
          <w:spacing w:val="-3"/>
        </w:rPr>
        <w:t xml:space="preserve"> </w:t>
      </w:r>
      <w:r>
        <w:rPr>
          <w:b/>
          <w:i/>
          <w:color w:val="201E1F"/>
        </w:rPr>
        <w:t>Social</w:t>
      </w:r>
      <w:r>
        <w:rPr>
          <w:b/>
          <w:i/>
          <w:color w:val="201E1F"/>
          <w:spacing w:val="-3"/>
        </w:rPr>
        <w:t xml:space="preserve"> </w:t>
      </w:r>
      <w:r>
        <w:rPr>
          <w:b/>
          <w:i/>
          <w:color w:val="201E1F"/>
        </w:rPr>
        <w:t>Security</w:t>
      </w:r>
      <w:r>
        <w:rPr>
          <w:b/>
          <w:i/>
          <w:color w:val="201E1F"/>
          <w:spacing w:val="-3"/>
        </w:rPr>
        <w:t xml:space="preserve"> </w:t>
      </w:r>
      <w:r>
        <w:rPr>
          <w:b/>
          <w:i/>
          <w:color w:val="201E1F"/>
        </w:rPr>
        <w:t>Numbers from all documentation.</w:t>
      </w:r>
    </w:p>
    <w:p w14:paraId="30B92430" w14:textId="77777777" w:rsidR="00340C95" w:rsidRDefault="00000000">
      <w:pPr>
        <w:pStyle w:val="BodyText"/>
        <w:spacing w:before="163"/>
      </w:pPr>
      <w:r>
        <w:rPr>
          <w:color w:val="201E1F"/>
        </w:rPr>
        <w:t>ARL</w:t>
      </w:r>
      <w:r>
        <w:rPr>
          <w:color w:val="201E1F"/>
          <w:spacing w:val="-7"/>
        </w:rPr>
        <w:t xml:space="preserve"> </w:t>
      </w:r>
      <w:r>
        <w:rPr>
          <w:color w:val="201E1F"/>
        </w:rPr>
        <w:t>collects</w:t>
      </w:r>
      <w:r>
        <w:rPr>
          <w:color w:val="201E1F"/>
          <w:spacing w:val="-7"/>
        </w:rPr>
        <w:t xml:space="preserve"> </w:t>
      </w:r>
      <w:r>
        <w:rPr>
          <w:color w:val="201E1F"/>
        </w:rPr>
        <w:t>applications</w:t>
      </w:r>
      <w:r>
        <w:rPr>
          <w:color w:val="201E1F"/>
          <w:spacing w:val="-7"/>
        </w:rPr>
        <w:t xml:space="preserve"> </w:t>
      </w:r>
      <w:r>
        <w:rPr>
          <w:color w:val="201E1F"/>
        </w:rPr>
        <w:t>on</w:t>
      </w:r>
      <w:r>
        <w:rPr>
          <w:color w:val="201E1F"/>
          <w:spacing w:val="-6"/>
        </w:rPr>
        <w:t xml:space="preserve"> </w:t>
      </w:r>
      <w:r>
        <w:rPr>
          <w:color w:val="201E1F"/>
        </w:rPr>
        <w:t>a</w:t>
      </w:r>
      <w:r>
        <w:rPr>
          <w:color w:val="201E1F"/>
          <w:spacing w:val="-7"/>
        </w:rPr>
        <w:t xml:space="preserve"> </w:t>
      </w:r>
      <w:r>
        <w:rPr>
          <w:color w:val="201E1F"/>
        </w:rPr>
        <w:t>yearly</w:t>
      </w:r>
      <w:r>
        <w:rPr>
          <w:color w:val="201E1F"/>
          <w:spacing w:val="-6"/>
        </w:rPr>
        <w:t xml:space="preserve"> </w:t>
      </w:r>
      <w:proofErr w:type="gramStart"/>
      <w:r>
        <w:rPr>
          <w:color w:val="201E1F"/>
        </w:rPr>
        <w:t>basis</w:t>
      </w:r>
      <w:proofErr w:type="gramEnd"/>
      <w:r>
        <w:rPr>
          <w:color w:val="201E1F"/>
          <w:spacing w:val="-6"/>
        </w:rPr>
        <w:t xml:space="preserve"> </w:t>
      </w:r>
      <w:r>
        <w:rPr>
          <w:color w:val="201E1F"/>
        </w:rPr>
        <w:t>but</w:t>
      </w:r>
      <w:r>
        <w:rPr>
          <w:color w:val="201E1F"/>
          <w:spacing w:val="-7"/>
        </w:rPr>
        <w:t xml:space="preserve"> </w:t>
      </w:r>
      <w:r>
        <w:rPr>
          <w:color w:val="201E1F"/>
        </w:rPr>
        <w:t>the</w:t>
      </w:r>
      <w:r>
        <w:rPr>
          <w:color w:val="201E1F"/>
          <w:spacing w:val="-6"/>
        </w:rPr>
        <w:t xml:space="preserve"> </w:t>
      </w:r>
      <w:r>
        <w:rPr>
          <w:color w:val="201E1F"/>
        </w:rPr>
        <w:t>following</w:t>
      </w:r>
      <w:r>
        <w:rPr>
          <w:color w:val="201E1F"/>
          <w:spacing w:val="-6"/>
        </w:rPr>
        <w:t xml:space="preserve"> </w:t>
      </w:r>
      <w:r>
        <w:rPr>
          <w:color w:val="201E1F"/>
        </w:rPr>
        <w:t>are</w:t>
      </w:r>
      <w:r>
        <w:rPr>
          <w:color w:val="201E1F"/>
          <w:spacing w:val="-6"/>
        </w:rPr>
        <w:t xml:space="preserve"> </w:t>
      </w:r>
      <w:r>
        <w:rPr>
          <w:color w:val="201E1F"/>
        </w:rPr>
        <w:t>peak</w:t>
      </w:r>
      <w:r>
        <w:rPr>
          <w:color w:val="201E1F"/>
          <w:spacing w:val="-7"/>
        </w:rPr>
        <w:t xml:space="preserve"> </w:t>
      </w:r>
      <w:r>
        <w:rPr>
          <w:color w:val="201E1F"/>
        </w:rPr>
        <w:t>recruitment</w:t>
      </w:r>
      <w:r>
        <w:rPr>
          <w:color w:val="201E1F"/>
          <w:spacing w:val="-6"/>
        </w:rPr>
        <w:t xml:space="preserve"> </w:t>
      </w:r>
      <w:r>
        <w:rPr>
          <w:color w:val="201E1F"/>
          <w:spacing w:val="-2"/>
        </w:rPr>
        <w:t>periods:</w:t>
      </w:r>
    </w:p>
    <w:p w14:paraId="49AE1935" w14:textId="6523233C" w:rsidR="00340C95" w:rsidRDefault="00000000">
      <w:pPr>
        <w:spacing w:before="179"/>
        <w:ind w:left="295"/>
      </w:pPr>
      <w:r>
        <w:rPr>
          <w:b/>
          <w:color w:val="201E1F"/>
        </w:rPr>
        <w:t>September</w:t>
      </w:r>
      <w:r>
        <w:rPr>
          <w:b/>
          <w:color w:val="201E1F"/>
          <w:spacing w:val="-8"/>
        </w:rPr>
        <w:t xml:space="preserve"> </w:t>
      </w:r>
      <w:r>
        <w:rPr>
          <w:b/>
          <w:color w:val="201E1F"/>
        </w:rPr>
        <w:t>1st</w:t>
      </w:r>
      <w:r>
        <w:rPr>
          <w:b/>
          <w:color w:val="201E1F"/>
          <w:spacing w:val="-8"/>
        </w:rPr>
        <w:t xml:space="preserve"> </w:t>
      </w:r>
      <w:r>
        <w:rPr>
          <w:b/>
          <w:color w:val="201E1F"/>
        </w:rPr>
        <w:t>–</w:t>
      </w:r>
      <w:r>
        <w:rPr>
          <w:b/>
          <w:color w:val="201E1F"/>
          <w:spacing w:val="-8"/>
        </w:rPr>
        <w:t xml:space="preserve"> </w:t>
      </w:r>
      <w:r>
        <w:rPr>
          <w:b/>
          <w:color w:val="201E1F"/>
        </w:rPr>
        <w:t>November</w:t>
      </w:r>
      <w:r>
        <w:rPr>
          <w:b/>
          <w:color w:val="201E1F"/>
          <w:spacing w:val="-9"/>
        </w:rPr>
        <w:t xml:space="preserve"> </w:t>
      </w:r>
      <w:r w:rsidR="00D27C89">
        <w:rPr>
          <w:b/>
          <w:color w:val="201E1F"/>
        </w:rPr>
        <w:t>1st</w:t>
      </w:r>
      <w:r>
        <w:rPr>
          <w:b/>
          <w:color w:val="201E1F"/>
        </w:rPr>
        <w:t>:</w:t>
      </w:r>
      <w:r>
        <w:rPr>
          <w:b/>
          <w:color w:val="201E1F"/>
          <w:spacing w:val="-8"/>
        </w:rPr>
        <w:t xml:space="preserve"> </w:t>
      </w:r>
      <w:r w:rsidR="00161572" w:rsidRPr="00161572">
        <w:rPr>
          <w:bCs/>
          <w:color w:val="201E1F"/>
          <w:spacing w:val="-8"/>
        </w:rPr>
        <w:t>Upcoming</w:t>
      </w:r>
      <w:r w:rsidR="00161572">
        <w:rPr>
          <w:b/>
          <w:color w:val="201E1F"/>
          <w:spacing w:val="-8"/>
        </w:rPr>
        <w:t xml:space="preserve"> </w:t>
      </w:r>
      <w:r>
        <w:rPr>
          <w:color w:val="201E1F"/>
        </w:rPr>
        <w:t>Summer</w:t>
      </w:r>
      <w:r w:rsidR="00D12169">
        <w:rPr>
          <w:color w:val="201E1F"/>
          <w:spacing w:val="-8"/>
        </w:rPr>
        <w:t xml:space="preserve"> Internships</w:t>
      </w:r>
    </w:p>
    <w:p w14:paraId="3709E2F1" w14:textId="593A35E5" w:rsidR="00340C95" w:rsidRDefault="00000000">
      <w:pPr>
        <w:spacing w:before="10"/>
        <w:ind w:left="295"/>
      </w:pPr>
      <w:r>
        <w:rPr>
          <w:b/>
          <w:color w:val="201E1F"/>
        </w:rPr>
        <w:t>March</w:t>
      </w:r>
      <w:r>
        <w:rPr>
          <w:b/>
          <w:color w:val="201E1F"/>
          <w:spacing w:val="-5"/>
        </w:rPr>
        <w:t xml:space="preserve"> </w:t>
      </w:r>
      <w:r>
        <w:rPr>
          <w:b/>
          <w:color w:val="201E1F"/>
        </w:rPr>
        <w:t>1st</w:t>
      </w:r>
      <w:r>
        <w:rPr>
          <w:b/>
          <w:color w:val="201E1F"/>
          <w:spacing w:val="-4"/>
        </w:rPr>
        <w:t xml:space="preserve"> </w:t>
      </w:r>
      <w:r>
        <w:rPr>
          <w:b/>
          <w:color w:val="201E1F"/>
        </w:rPr>
        <w:t>–</w:t>
      </w:r>
      <w:r>
        <w:rPr>
          <w:b/>
          <w:color w:val="201E1F"/>
          <w:spacing w:val="-3"/>
        </w:rPr>
        <w:t xml:space="preserve"> </w:t>
      </w:r>
      <w:r>
        <w:rPr>
          <w:b/>
          <w:color w:val="201E1F"/>
        </w:rPr>
        <w:t>May</w:t>
      </w:r>
      <w:r>
        <w:rPr>
          <w:b/>
          <w:color w:val="201E1F"/>
          <w:spacing w:val="-6"/>
        </w:rPr>
        <w:t xml:space="preserve"> </w:t>
      </w:r>
      <w:r w:rsidR="00D27C89">
        <w:rPr>
          <w:b/>
          <w:color w:val="201E1F"/>
        </w:rPr>
        <w:t>1st</w:t>
      </w:r>
      <w:r>
        <w:rPr>
          <w:b/>
          <w:color w:val="201E1F"/>
        </w:rPr>
        <w:t>:</w:t>
      </w:r>
      <w:r>
        <w:rPr>
          <w:b/>
          <w:color w:val="201E1F"/>
          <w:spacing w:val="-3"/>
        </w:rPr>
        <w:t xml:space="preserve"> </w:t>
      </w:r>
      <w:r w:rsidR="00161572" w:rsidRPr="00161572">
        <w:rPr>
          <w:bCs/>
          <w:color w:val="201E1F"/>
          <w:spacing w:val="-3"/>
        </w:rPr>
        <w:t xml:space="preserve">Upcoming </w:t>
      </w:r>
      <w:r>
        <w:rPr>
          <w:color w:val="201E1F"/>
        </w:rPr>
        <w:t>Fall</w:t>
      </w:r>
      <w:r>
        <w:rPr>
          <w:color w:val="201E1F"/>
          <w:spacing w:val="-4"/>
        </w:rPr>
        <w:t xml:space="preserve"> </w:t>
      </w:r>
      <w:r>
        <w:rPr>
          <w:color w:val="201E1F"/>
          <w:spacing w:val="-2"/>
        </w:rPr>
        <w:t>Semester</w:t>
      </w:r>
      <w:r w:rsidR="00D12169">
        <w:rPr>
          <w:color w:val="201E1F"/>
          <w:spacing w:val="-2"/>
        </w:rPr>
        <w:t xml:space="preserve"> Internships </w:t>
      </w:r>
    </w:p>
    <w:p w14:paraId="1154057B" w14:textId="77777777" w:rsidR="00340C95" w:rsidRDefault="00000000">
      <w:pPr>
        <w:pStyle w:val="BodyText"/>
        <w:spacing w:before="180" w:line="249" w:lineRule="auto"/>
        <w:ind w:right="147"/>
      </w:pPr>
      <w:r>
        <w:rPr>
          <w:color w:val="201E1F"/>
        </w:rPr>
        <w:t>Announcements</w:t>
      </w:r>
      <w:r>
        <w:rPr>
          <w:color w:val="201E1F"/>
          <w:spacing w:val="-4"/>
        </w:rPr>
        <w:t xml:space="preserve"> </w:t>
      </w:r>
      <w:r>
        <w:rPr>
          <w:color w:val="201E1F"/>
        </w:rPr>
        <w:t>for</w:t>
      </w:r>
      <w:r>
        <w:rPr>
          <w:color w:val="201E1F"/>
          <w:spacing w:val="-3"/>
        </w:rPr>
        <w:t xml:space="preserve"> </w:t>
      </w:r>
      <w:r>
        <w:rPr>
          <w:color w:val="201E1F"/>
        </w:rPr>
        <w:t>specific</w:t>
      </w:r>
      <w:r>
        <w:rPr>
          <w:color w:val="201E1F"/>
          <w:spacing w:val="-3"/>
        </w:rPr>
        <w:t xml:space="preserve"> </w:t>
      </w:r>
      <w:r>
        <w:rPr>
          <w:color w:val="201E1F"/>
        </w:rPr>
        <w:t>recruitment</w:t>
      </w:r>
      <w:r>
        <w:rPr>
          <w:color w:val="201E1F"/>
          <w:spacing w:val="-3"/>
        </w:rPr>
        <w:t xml:space="preserve"> </w:t>
      </w:r>
      <w:r>
        <w:rPr>
          <w:color w:val="201E1F"/>
        </w:rPr>
        <w:t>events</w:t>
      </w:r>
      <w:r>
        <w:rPr>
          <w:color w:val="201E1F"/>
          <w:spacing w:val="-2"/>
        </w:rPr>
        <w:t xml:space="preserve"> </w:t>
      </w:r>
      <w:r>
        <w:rPr>
          <w:color w:val="201E1F"/>
        </w:rPr>
        <w:t>will</w:t>
      </w:r>
      <w:r>
        <w:rPr>
          <w:color w:val="201E1F"/>
          <w:spacing w:val="-3"/>
        </w:rPr>
        <w:t xml:space="preserve"> </w:t>
      </w:r>
      <w:r>
        <w:rPr>
          <w:color w:val="201E1F"/>
        </w:rPr>
        <w:t>be</w:t>
      </w:r>
      <w:r>
        <w:rPr>
          <w:color w:val="201E1F"/>
          <w:spacing w:val="-3"/>
        </w:rPr>
        <w:t xml:space="preserve"> </w:t>
      </w:r>
      <w:r>
        <w:rPr>
          <w:color w:val="201E1F"/>
        </w:rPr>
        <w:t>open</w:t>
      </w:r>
      <w:r>
        <w:rPr>
          <w:color w:val="201E1F"/>
          <w:spacing w:val="-4"/>
        </w:rPr>
        <w:t xml:space="preserve"> </w:t>
      </w:r>
      <w:r>
        <w:rPr>
          <w:color w:val="201E1F"/>
        </w:rPr>
        <w:t>at</w:t>
      </w:r>
      <w:r>
        <w:rPr>
          <w:color w:val="201E1F"/>
          <w:spacing w:val="-3"/>
        </w:rPr>
        <w:t xml:space="preserve"> </w:t>
      </w:r>
      <w:r>
        <w:rPr>
          <w:color w:val="201E1F"/>
        </w:rPr>
        <w:t>least</w:t>
      </w:r>
      <w:r>
        <w:rPr>
          <w:color w:val="201E1F"/>
          <w:spacing w:val="-3"/>
        </w:rPr>
        <w:t xml:space="preserve"> </w:t>
      </w:r>
      <w:r>
        <w:rPr>
          <w:color w:val="201E1F"/>
        </w:rPr>
        <w:t>one</w:t>
      </w:r>
      <w:r>
        <w:rPr>
          <w:color w:val="201E1F"/>
          <w:spacing w:val="-4"/>
        </w:rPr>
        <w:t xml:space="preserve"> </w:t>
      </w:r>
      <w:r>
        <w:rPr>
          <w:color w:val="201E1F"/>
        </w:rPr>
        <w:t>day</w:t>
      </w:r>
      <w:r>
        <w:rPr>
          <w:color w:val="201E1F"/>
          <w:spacing w:val="-4"/>
        </w:rPr>
        <w:t xml:space="preserve"> </w:t>
      </w:r>
      <w:r>
        <w:rPr>
          <w:color w:val="201E1F"/>
        </w:rPr>
        <w:t>before</w:t>
      </w:r>
      <w:r>
        <w:rPr>
          <w:color w:val="201E1F"/>
          <w:spacing w:val="-3"/>
        </w:rPr>
        <w:t xml:space="preserve"> </w:t>
      </w:r>
      <w:r>
        <w:rPr>
          <w:color w:val="201E1F"/>
        </w:rPr>
        <w:t>the</w:t>
      </w:r>
      <w:r>
        <w:rPr>
          <w:color w:val="201E1F"/>
          <w:spacing w:val="-3"/>
        </w:rPr>
        <w:t xml:space="preserve"> </w:t>
      </w:r>
      <w:r>
        <w:rPr>
          <w:color w:val="201E1F"/>
        </w:rPr>
        <w:t>event</w:t>
      </w:r>
      <w:r>
        <w:rPr>
          <w:color w:val="201E1F"/>
          <w:spacing w:val="-3"/>
        </w:rPr>
        <w:t xml:space="preserve"> </w:t>
      </w:r>
      <w:r>
        <w:rPr>
          <w:color w:val="201E1F"/>
        </w:rPr>
        <w:t>takes</w:t>
      </w:r>
      <w:r>
        <w:rPr>
          <w:color w:val="201E1F"/>
          <w:spacing w:val="-3"/>
        </w:rPr>
        <w:t xml:space="preserve"> </w:t>
      </w:r>
      <w:r>
        <w:rPr>
          <w:color w:val="201E1F"/>
        </w:rPr>
        <w:t>place</w:t>
      </w:r>
      <w:r>
        <w:rPr>
          <w:color w:val="201E1F"/>
          <w:spacing w:val="-28"/>
        </w:rPr>
        <w:t xml:space="preserve"> </w:t>
      </w:r>
      <w:r>
        <w:rPr>
          <w:color w:val="201E1F"/>
        </w:rPr>
        <w:t>and close midnight of the last day of the event. Please check this page or your school’s recruitment event calendar for more information.</w:t>
      </w:r>
    </w:p>
    <w:p w14:paraId="5F62EF90" w14:textId="77777777" w:rsidR="00340C95" w:rsidRDefault="00000000">
      <w:pPr>
        <w:pStyle w:val="BodyText"/>
        <w:spacing w:before="167" w:line="249" w:lineRule="auto"/>
        <w:ind w:right="140"/>
      </w:pPr>
      <w:r>
        <w:rPr>
          <w:color w:val="201E1F"/>
        </w:rPr>
        <w:t>All applications and supporting documentation become the property of the Department of the Army and will not be returned once submitted. Applications will be kept on file for 120 days from the date of application. Application</w:t>
      </w:r>
      <w:r>
        <w:rPr>
          <w:color w:val="201E1F"/>
          <w:spacing w:val="-4"/>
        </w:rPr>
        <w:t xml:space="preserve"> </w:t>
      </w:r>
      <w:r>
        <w:rPr>
          <w:color w:val="201E1F"/>
        </w:rPr>
        <w:t>packages</w:t>
      </w:r>
      <w:r>
        <w:rPr>
          <w:color w:val="201E1F"/>
          <w:spacing w:val="-3"/>
        </w:rPr>
        <w:t xml:space="preserve"> </w:t>
      </w:r>
      <w:r>
        <w:rPr>
          <w:color w:val="201E1F"/>
        </w:rPr>
        <w:t>that</w:t>
      </w:r>
      <w:r>
        <w:rPr>
          <w:color w:val="201E1F"/>
          <w:spacing w:val="-3"/>
        </w:rPr>
        <w:t xml:space="preserve"> </w:t>
      </w:r>
      <w:r>
        <w:rPr>
          <w:color w:val="201E1F"/>
        </w:rPr>
        <w:t>are</w:t>
      </w:r>
      <w:r>
        <w:rPr>
          <w:color w:val="201E1F"/>
          <w:spacing w:val="-3"/>
        </w:rPr>
        <w:t xml:space="preserve"> </w:t>
      </w:r>
      <w:r>
        <w:rPr>
          <w:color w:val="201E1F"/>
        </w:rPr>
        <w:t>received</w:t>
      </w:r>
      <w:r>
        <w:rPr>
          <w:color w:val="201E1F"/>
          <w:spacing w:val="-3"/>
        </w:rPr>
        <w:t xml:space="preserve"> </w:t>
      </w:r>
      <w:r>
        <w:rPr>
          <w:color w:val="201E1F"/>
        </w:rPr>
        <w:t>after</w:t>
      </w:r>
      <w:r>
        <w:rPr>
          <w:color w:val="201E1F"/>
          <w:spacing w:val="-3"/>
        </w:rPr>
        <w:t xml:space="preserve"> </w:t>
      </w:r>
      <w:r>
        <w:rPr>
          <w:color w:val="201E1F"/>
        </w:rPr>
        <w:t>the</w:t>
      </w:r>
      <w:r>
        <w:rPr>
          <w:color w:val="201E1F"/>
          <w:spacing w:val="-4"/>
        </w:rPr>
        <w:t xml:space="preserve"> </w:t>
      </w:r>
      <w:r>
        <w:rPr>
          <w:color w:val="201E1F"/>
        </w:rPr>
        <w:t>closing</w:t>
      </w:r>
      <w:r>
        <w:rPr>
          <w:color w:val="201E1F"/>
          <w:spacing w:val="-3"/>
        </w:rPr>
        <w:t xml:space="preserve"> </w:t>
      </w:r>
      <w:r>
        <w:rPr>
          <w:color w:val="201E1F"/>
        </w:rPr>
        <w:t>date,</w:t>
      </w:r>
      <w:r>
        <w:rPr>
          <w:color w:val="201E1F"/>
          <w:spacing w:val="-3"/>
        </w:rPr>
        <w:t xml:space="preserve"> </w:t>
      </w:r>
      <w:r>
        <w:rPr>
          <w:color w:val="201E1F"/>
        </w:rPr>
        <w:t>do</w:t>
      </w:r>
      <w:r>
        <w:rPr>
          <w:color w:val="201E1F"/>
          <w:spacing w:val="-3"/>
        </w:rPr>
        <w:t xml:space="preserve"> </w:t>
      </w:r>
      <w:r>
        <w:rPr>
          <w:color w:val="201E1F"/>
        </w:rPr>
        <w:t>not</w:t>
      </w:r>
      <w:r>
        <w:rPr>
          <w:color w:val="201E1F"/>
          <w:spacing w:val="-3"/>
        </w:rPr>
        <w:t xml:space="preserve"> </w:t>
      </w:r>
      <w:r>
        <w:rPr>
          <w:color w:val="201E1F"/>
        </w:rPr>
        <w:t>contain</w:t>
      </w:r>
      <w:r>
        <w:rPr>
          <w:color w:val="201E1F"/>
          <w:spacing w:val="-3"/>
        </w:rPr>
        <w:t xml:space="preserve"> </w:t>
      </w:r>
      <w:r>
        <w:rPr>
          <w:color w:val="201E1F"/>
        </w:rPr>
        <w:t>your</w:t>
      </w:r>
      <w:r>
        <w:rPr>
          <w:color w:val="201E1F"/>
          <w:spacing w:val="-3"/>
        </w:rPr>
        <w:t xml:space="preserve"> </w:t>
      </w:r>
      <w:r>
        <w:rPr>
          <w:color w:val="201E1F"/>
        </w:rPr>
        <w:t>resume,</w:t>
      </w:r>
      <w:r>
        <w:rPr>
          <w:color w:val="201E1F"/>
          <w:spacing w:val="-3"/>
        </w:rPr>
        <w:t xml:space="preserve"> </w:t>
      </w:r>
      <w:r>
        <w:rPr>
          <w:color w:val="201E1F"/>
        </w:rPr>
        <w:t>or</w:t>
      </w:r>
      <w:r>
        <w:rPr>
          <w:color w:val="201E1F"/>
          <w:spacing w:val="-3"/>
        </w:rPr>
        <w:t xml:space="preserve"> </w:t>
      </w:r>
      <w:r>
        <w:rPr>
          <w:color w:val="201E1F"/>
        </w:rPr>
        <w:t>are</w:t>
      </w:r>
      <w:r>
        <w:rPr>
          <w:color w:val="201E1F"/>
          <w:spacing w:val="-3"/>
        </w:rPr>
        <w:t xml:space="preserve"> </w:t>
      </w:r>
      <w:r>
        <w:rPr>
          <w:color w:val="201E1F"/>
        </w:rPr>
        <w:t>submitted</w:t>
      </w:r>
      <w:r>
        <w:rPr>
          <w:color w:val="201E1F"/>
          <w:spacing w:val="-3"/>
        </w:rPr>
        <w:t xml:space="preserve"> </w:t>
      </w:r>
      <w:r>
        <w:rPr>
          <w:color w:val="201E1F"/>
        </w:rPr>
        <w:t>in unreadable formats will not be considered.</w:t>
      </w:r>
    </w:p>
    <w:p w14:paraId="718D43C5" w14:textId="0D2ACD96" w:rsidR="00340C95" w:rsidRPr="00EB424E" w:rsidRDefault="00EB424E" w:rsidP="00EB424E">
      <w:pPr>
        <w:pStyle w:val="BodyText"/>
        <w:spacing w:before="167" w:line="249" w:lineRule="auto"/>
        <w:ind w:right="215"/>
        <w:rPr>
          <w:b/>
          <w:bCs/>
        </w:rPr>
      </w:pPr>
      <w:r w:rsidRPr="00EB424E">
        <w:rPr>
          <w:b/>
          <w:bCs/>
        </w:rPr>
        <w:t>Salary:</w:t>
      </w:r>
      <w:r>
        <w:rPr>
          <w:b/>
          <w:bCs/>
        </w:rPr>
        <w:t xml:space="preserve"> </w:t>
      </w:r>
      <w:r w:rsidR="00000000">
        <w:t>Salary</w:t>
      </w:r>
      <w:r w:rsidR="00000000">
        <w:rPr>
          <w:spacing w:val="-4"/>
        </w:rPr>
        <w:t xml:space="preserve"> </w:t>
      </w:r>
      <w:r w:rsidR="00000000">
        <w:t>is</w:t>
      </w:r>
      <w:r w:rsidR="00000000">
        <w:rPr>
          <w:spacing w:val="-3"/>
        </w:rPr>
        <w:t xml:space="preserve"> </w:t>
      </w:r>
      <w:r w:rsidR="00000000">
        <w:t>set</w:t>
      </w:r>
      <w:r w:rsidR="00000000">
        <w:rPr>
          <w:spacing w:val="-4"/>
        </w:rPr>
        <w:t xml:space="preserve"> </w:t>
      </w:r>
      <w:r w:rsidR="00000000">
        <w:t>commensurate</w:t>
      </w:r>
      <w:r w:rsidR="00000000">
        <w:rPr>
          <w:spacing w:val="-3"/>
        </w:rPr>
        <w:t xml:space="preserve"> </w:t>
      </w:r>
      <w:r w:rsidR="00000000">
        <w:t>with</w:t>
      </w:r>
      <w:r w:rsidR="00000000">
        <w:rPr>
          <w:spacing w:val="-3"/>
        </w:rPr>
        <w:t xml:space="preserve"> </w:t>
      </w:r>
      <w:r w:rsidR="00000000">
        <w:t>selectee’s</w:t>
      </w:r>
      <w:r w:rsidR="00000000">
        <w:rPr>
          <w:spacing w:val="-3"/>
        </w:rPr>
        <w:t xml:space="preserve"> </w:t>
      </w:r>
      <w:r w:rsidR="00000000">
        <w:t>background,</w:t>
      </w:r>
      <w:r w:rsidR="00000000">
        <w:rPr>
          <w:spacing w:val="-3"/>
        </w:rPr>
        <w:t xml:space="preserve"> </w:t>
      </w:r>
      <w:r w:rsidR="00000000">
        <w:t>experience,</w:t>
      </w:r>
      <w:r w:rsidR="00000000">
        <w:rPr>
          <w:spacing w:val="-3"/>
        </w:rPr>
        <w:t xml:space="preserve"> </w:t>
      </w:r>
      <w:r w:rsidR="00000000">
        <w:t>and</w:t>
      </w:r>
      <w:r w:rsidR="00000000">
        <w:rPr>
          <w:spacing w:val="-4"/>
        </w:rPr>
        <w:t xml:space="preserve"> </w:t>
      </w:r>
      <w:r w:rsidR="00000000">
        <w:t>market</w:t>
      </w:r>
      <w:r w:rsidR="00000000">
        <w:rPr>
          <w:spacing w:val="-3"/>
        </w:rPr>
        <w:t xml:space="preserve"> </w:t>
      </w:r>
      <w:r w:rsidR="00000000">
        <w:t>considerations.</w:t>
      </w:r>
      <w:r>
        <w:t xml:space="preserve"> </w:t>
      </w:r>
      <w:proofErr w:type="gramStart"/>
      <w:r>
        <w:t>Generally</w:t>
      </w:r>
      <w:proofErr w:type="gramEnd"/>
      <w:r>
        <w:t xml:space="preserve"> for undergraduate and graduate students the salary range is $</w:t>
      </w:r>
      <w:r w:rsidR="004677F2">
        <w:t>23,612</w:t>
      </w:r>
      <w:r>
        <w:t xml:space="preserve"> to</w:t>
      </w:r>
      <w:r w:rsidR="0017436B">
        <w:t xml:space="preserve"> $40,082 (GS</w:t>
      </w:r>
      <w:r w:rsidR="004677F2">
        <w:t xml:space="preserve">-02 to GS-07 equivalent) plus locality rate of assigned duty location. GS salary tables are found at </w:t>
      </w:r>
      <w:hyperlink r:id="rId11" w:history="1">
        <w:r w:rsidR="004677F2" w:rsidRPr="00B009CD">
          <w:rPr>
            <w:rStyle w:val="Hyperlink"/>
          </w:rPr>
          <w:t>https://www.opm.gov/policy-data-oversight/pay-leave/salaries-wages/2023/general-schedule</w:t>
        </w:r>
      </w:hyperlink>
      <w:r w:rsidR="004677F2">
        <w:t xml:space="preserve">  </w:t>
      </w:r>
      <w:r w:rsidR="00000000">
        <w:t>The</w:t>
      </w:r>
      <w:r w:rsidR="00000000">
        <w:rPr>
          <w:spacing w:val="-3"/>
        </w:rPr>
        <w:t xml:space="preserve"> </w:t>
      </w:r>
      <w:r w:rsidR="00000000">
        <w:t>ARL</w:t>
      </w:r>
      <w:r w:rsidR="00000000">
        <w:rPr>
          <w:spacing w:val="-3"/>
        </w:rPr>
        <w:t xml:space="preserve"> </w:t>
      </w:r>
      <w:r w:rsidR="00000000">
        <w:t>is under an approved Personnel Demonstration Project. To learn more about our Demonstration Project, as well as our benefits package, applicants are encouraged to visit ARL’s Careers web site</w:t>
      </w:r>
    </w:p>
    <w:p w14:paraId="536DE250" w14:textId="6C2CFA93" w:rsidR="00340C95" w:rsidRDefault="00000000">
      <w:pPr>
        <w:pStyle w:val="BodyText"/>
        <w:spacing w:before="0" w:line="251" w:lineRule="exact"/>
      </w:pPr>
      <w:r>
        <w:t>at</w:t>
      </w:r>
      <w:r>
        <w:rPr>
          <w:spacing w:val="-2"/>
        </w:rPr>
        <w:t xml:space="preserve"> https</w:t>
      </w:r>
      <w:hyperlink r:id="rId12">
        <w:r>
          <w:rPr>
            <w:spacing w:val="-2"/>
          </w:rPr>
          <w:t>://w</w:t>
        </w:r>
      </w:hyperlink>
      <w:r>
        <w:rPr>
          <w:spacing w:val="-2"/>
        </w:rPr>
        <w:t>ww</w:t>
      </w:r>
      <w:hyperlink r:id="rId13">
        <w:r>
          <w:rPr>
            <w:spacing w:val="-2"/>
          </w:rPr>
          <w:t>.ar</w:t>
        </w:r>
      </w:hyperlink>
      <w:r>
        <w:rPr>
          <w:spacing w:val="-2"/>
        </w:rPr>
        <w:t>l</w:t>
      </w:r>
      <w:r w:rsidR="004677F2">
        <w:t xml:space="preserve">.army.mil. </w:t>
      </w:r>
    </w:p>
    <w:p w14:paraId="398FF9BE" w14:textId="77777777" w:rsidR="00340C95" w:rsidRDefault="00340C95">
      <w:pPr>
        <w:pStyle w:val="BodyText"/>
        <w:spacing w:before="2"/>
        <w:ind w:left="0"/>
        <w:rPr>
          <w:sz w:val="19"/>
        </w:rPr>
      </w:pPr>
    </w:p>
    <w:p w14:paraId="60810C57" w14:textId="4D3C33B0" w:rsidR="00340C95" w:rsidRDefault="00000000" w:rsidP="004677F2">
      <w:pPr>
        <w:pStyle w:val="Heading1"/>
      </w:pPr>
      <w:bookmarkStart w:id="2" w:name="Equal_Employment_Opportunity:"/>
      <w:bookmarkEnd w:id="2"/>
      <w:r>
        <w:rPr>
          <w:color w:val="201E1F"/>
        </w:rPr>
        <w:t>Equal</w:t>
      </w:r>
      <w:r>
        <w:rPr>
          <w:color w:val="201E1F"/>
          <w:spacing w:val="-12"/>
        </w:rPr>
        <w:t xml:space="preserve"> </w:t>
      </w:r>
      <w:r>
        <w:rPr>
          <w:color w:val="201E1F"/>
        </w:rPr>
        <w:t>Employment</w:t>
      </w:r>
      <w:r>
        <w:rPr>
          <w:color w:val="201E1F"/>
          <w:spacing w:val="-12"/>
        </w:rPr>
        <w:t xml:space="preserve"> </w:t>
      </w:r>
      <w:r>
        <w:rPr>
          <w:color w:val="201E1F"/>
          <w:spacing w:val="-2"/>
        </w:rPr>
        <w:t>Opportunity:</w:t>
      </w:r>
      <w:r w:rsidR="004677F2">
        <w:rPr>
          <w:color w:val="201E1F"/>
          <w:spacing w:val="-2"/>
        </w:rPr>
        <w:t xml:space="preserve"> </w:t>
      </w:r>
      <w:r w:rsidRPr="004677F2">
        <w:rPr>
          <w:b w:val="0"/>
          <w:bCs w:val="0"/>
          <w:color w:val="201E1F"/>
        </w:rPr>
        <w:t>ARL will provide equal employment opportunity in all actions taken under the SSEP. All actions to evaluate, appoint,</w:t>
      </w:r>
      <w:r w:rsidRPr="004677F2">
        <w:rPr>
          <w:b w:val="0"/>
          <w:bCs w:val="0"/>
          <w:color w:val="201E1F"/>
          <w:spacing w:val="-3"/>
        </w:rPr>
        <w:t xml:space="preserve"> </w:t>
      </w:r>
      <w:r w:rsidRPr="004677F2">
        <w:rPr>
          <w:b w:val="0"/>
          <w:bCs w:val="0"/>
          <w:color w:val="201E1F"/>
        </w:rPr>
        <w:t>develop,</w:t>
      </w:r>
      <w:r w:rsidRPr="004677F2">
        <w:rPr>
          <w:b w:val="0"/>
          <w:bCs w:val="0"/>
          <w:color w:val="201E1F"/>
          <w:spacing w:val="-3"/>
        </w:rPr>
        <w:t xml:space="preserve"> </w:t>
      </w:r>
      <w:r w:rsidRPr="004677F2">
        <w:rPr>
          <w:b w:val="0"/>
          <w:bCs w:val="0"/>
          <w:color w:val="201E1F"/>
        </w:rPr>
        <w:t>and</w:t>
      </w:r>
      <w:r w:rsidRPr="004677F2">
        <w:rPr>
          <w:b w:val="0"/>
          <w:bCs w:val="0"/>
          <w:color w:val="201E1F"/>
          <w:spacing w:val="-3"/>
        </w:rPr>
        <w:t xml:space="preserve"> </w:t>
      </w:r>
      <w:r w:rsidRPr="004677F2">
        <w:rPr>
          <w:b w:val="0"/>
          <w:bCs w:val="0"/>
          <w:color w:val="201E1F"/>
        </w:rPr>
        <w:t>promote</w:t>
      </w:r>
      <w:r w:rsidRPr="004677F2">
        <w:rPr>
          <w:b w:val="0"/>
          <w:bCs w:val="0"/>
          <w:color w:val="201E1F"/>
          <w:spacing w:val="-3"/>
        </w:rPr>
        <w:t xml:space="preserve"> </w:t>
      </w:r>
      <w:r w:rsidRPr="004677F2">
        <w:rPr>
          <w:b w:val="0"/>
          <w:bCs w:val="0"/>
          <w:color w:val="201E1F"/>
        </w:rPr>
        <w:t>individuals</w:t>
      </w:r>
      <w:r w:rsidRPr="004677F2">
        <w:rPr>
          <w:b w:val="0"/>
          <w:bCs w:val="0"/>
          <w:color w:val="201E1F"/>
          <w:spacing w:val="-3"/>
        </w:rPr>
        <w:t xml:space="preserve"> </w:t>
      </w:r>
      <w:r w:rsidRPr="004677F2">
        <w:rPr>
          <w:b w:val="0"/>
          <w:bCs w:val="0"/>
          <w:color w:val="201E1F"/>
        </w:rPr>
        <w:t>under</w:t>
      </w:r>
      <w:r w:rsidRPr="004677F2">
        <w:rPr>
          <w:b w:val="0"/>
          <w:bCs w:val="0"/>
          <w:color w:val="201E1F"/>
          <w:spacing w:val="-5"/>
        </w:rPr>
        <w:t xml:space="preserve"> </w:t>
      </w:r>
      <w:r w:rsidRPr="004677F2">
        <w:rPr>
          <w:b w:val="0"/>
          <w:bCs w:val="0"/>
          <w:color w:val="201E1F"/>
        </w:rPr>
        <w:t>the</w:t>
      </w:r>
      <w:r w:rsidRPr="004677F2">
        <w:rPr>
          <w:b w:val="0"/>
          <w:bCs w:val="0"/>
          <w:color w:val="201E1F"/>
          <w:spacing w:val="-3"/>
        </w:rPr>
        <w:t xml:space="preserve"> </w:t>
      </w:r>
      <w:r w:rsidRPr="004677F2">
        <w:rPr>
          <w:b w:val="0"/>
          <w:bCs w:val="0"/>
          <w:color w:val="201E1F"/>
        </w:rPr>
        <w:t>SSEP</w:t>
      </w:r>
      <w:r w:rsidRPr="004677F2">
        <w:rPr>
          <w:b w:val="0"/>
          <w:bCs w:val="0"/>
          <w:color w:val="201E1F"/>
          <w:spacing w:val="-3"/>
        </w:rPr>
        <w:t xml:space="preserve"> </w:t>
      </w:r>
      <w:r w:rsidRPr="004677F2">
        <w:rPr>
          <w:b w:val="0"/>
          <w:bCs w:val="0"/>
          <w:color w:val="201E1F"/>
        </w:rPr>
        <w:t>will</w:t>
      </w:r>
      <w:r w:rsidRPr="004677F2">
        <w:rPr>
          <w:b w:val="0"/>
          <w:bCs w:val="0"/>
          <w:color w:val="201E1F"/>
          <w:spacing w:val="-3"/>
        </w:rPr>
        <w:t xml:space="preserve"> </w:t>
      </w:r>
      <w:r w:rsidRPr="004677F2">
        <w:rPr>
          <w:b w:val="0"/>
          <w:bCs w:val="0"/>
          <w:color w:val="201E1F"/>
        </w:rPr>
        <w:t>be</w:t>
      </w:r>
      <w:r w:rsidRPr="004677F2">
        <w:rPr>
          <w:b w:val="0"/>
          <w:bCs w:val="0"/>
          <w:color w:val="201E1F"/>
          <w:spacing w:val="-3"/>
        </w:rPr>
        <w:t xml:space="preserve"> </w:t>
      </w:r>
      <w:r w:rsidRPr="004677F2">
        <w:rPr>
          <w:b w:val="0"/>
          <w:bCs w:val="0"/>
          <w:color w:val="201E1F"/>
        </w:rPr>
        <w:t>based</w:t>
      </w:r>
      <w:r w:rsidRPr="004677F2">
        <w:rPr>
          <w:b w:val="0"/>
          <w:bCs w:val="0"/>
          <w:color w:val="201E1F"/>
          <w:spacing w:val="-4"/>
        </w:rPr>
        <w:t xml:space="preserve"> </w:t>
      </w:r>
      <w:r w:rsidRPr="004677F2">
        <w:rPr>
          <w:b w:val="0"/>
          <w:bCs w:val="0"/>
          <w:color w:val="201E1F"/>
        </w:rPr>
        <w:t>on</w:t>
      </w:r>
      <w:r w:rsidRPr="004677F2">
        <w:rPr>
          <w:b w:val="0"/>
          <w:bCs w:val="0"/>
          <w:color w:val="201E1F"/>
          <w:spacing w:val="-3"/>
        </w:rPr>
        <w:t xml:space="preserve"> </w:t>
      </w:r>
      <w:r w:rsidRPr="004677F2">
        <w:rPr>
          <w:b w:val="0"/>
          <w:bCs w:val="0"/>
          <w:color w:val="201E1F"/>
        </w:rPr>
        <w:t>merit</w:t>
      </w:r>
      <w:r w:rsidRPr="004677F2">
        <w:rPr>
          <w:b w:val="0"/>
          <w:bCs w:val="0"/>
          <w:color w:val="201E1F"/>
          <w:spacing w:val="-3"/>
        </w:rPr>
        <w:t xml:space="preserve"> </w:t>
      </w:r>
      <w:r w:rsidRPr="004677F2">
        <w:rPr>
          <w:b w:val="0"/>
          <w:bCs w:val="0"/>
          <w:color w:val="201E1F"/>
        </w:rPr>
        <w:t>and</w:t>
      </w:r>
      <w:r w:rsidRPr="004677F2">
        <w:rPr>
          <w:b w:val="0"/>
          <w:bCs w:val="0"/>
          <w:color w:val="201E1F"/>
          <w:spacing w:val="-3"/>
        </w:rPr>
        <w:t xml:space="preserve"> </w:t>
      </w:r>
      <w:r w:rsidRPr="004677F2">
        <w:rPr>
          <w:b w:val="0"/>
          <w:bCs w:val="0"/>
          <w:color w:val="201E1F"/>
        </w:rPr>
        <w:t>made</w:t>
      </w:r>
      <w:r w:rsidRPr="004677F2">
        <w:rPr>
          <w:b w:val="0"/>
          <w:bCs w:val="0"/>
          <w:color w:val="201E1F"/>
          <w:spacing w:val="-3"/>
        </w:rPr>
        <w:t xml:space="preserve"> </w:t>
      </w:r>
      <w:r w:rsidRPr="004677F2">
        <w:rPr>
          <w:b w:val="0"/>
          <w:bCs w:val="0"/>
          <w:color w:val="201E1F"/>
        </w:rPr>
        <w:t>without</w:t>
      </w:r>
      <w:r w:rsidRPr="004677F2">
        <w:rPr>
          <w:b w:val="0"/>
          <w:bCs w:val="0"/>
          <w:color w:val="201E1F"/>
          <w:spacing w:val="-3"/>
        </w:rPr>
        <w:t xml:space="preserve"> </w:t>
      </w:r>
      <w:r w:rsidRPr="004677F2">
        <w:rPr>
          <w:b w:val="0"/>
          <w:bCs w:val="0"/>
          <w:color w:val="201E1F"/>
        </w:rPr>
        <w:t>regard</w:t>
      </w:r>
      <w:r w:rsidRPr="004677F2">
        <w:rPr>
          <w:b w:val="0"/>
          <w:bCs w:val="0"/>
          <w:color w:val="201E1F"/>
          <w:spacing w:val="-3"/>
        </w:rPr>
        <w:t xml:space="preserve"> </w:t>
      </w:r>
      <w:r w:rsidRPr="004677F2">
        <w:rPr>
          <w:b w:val="0"/>
          <w:bCs w:val="0"/>
          <w:color w:val="201E1F"/>
        </w:rPr>
        <w:t>to race, ethnicity, color, religion, sex (including pregnancy and gender identity), national origin, age, disability, sexual</w:t>
      </w:r>
      <w:r w:rsidRPr="004677F2">
        <w:rPr>
          <w:b w:val="0"/>
          <w:bCs w:val="0"/>
          <w:color w:val="201E1F"/>
          <w:spacing w:val="-2"/>
        </w:rPr>
        <w:t xml:space="preserve"> </w:t>
      </w:r>
      <w:r w:rsidRPr="004677F2">
        <w:rPr>
          <w:b w:val="0"/>
          <w:bCs w:val="0"/>
          <w:color w:val="201E1F"/>
        </w:rPr>
        <w:t>orientation,</w:t>
      </w:r>
      <w:r w:rsidRPr="004677F2">
        <w:rPr>
          <w:b w:val="0"/>
          <w:bCs w:val="0"/>
          <w:color w:val="201E1F"/>
          <w:spacing w:val="-2"/>
        </w:rPr>
        <w:t xml:space="preserve"> </w:t>
      </w:r>
      <w:r w:rsidRPr="004677F2">
        <w:rPr>
          <w:b w:val="0"/>
          <w:bCs w:val="0"/>
          <w:color w:val="201E1F"/>
        </w:rPr>
        <w:t>genetic</w:t>
      </w:r>
      <w:r w:rsidRPr="004677F2">
        <w:rPr>
          <w:b w:val="0"/>
          <w:bCs w:val="0"/>
          <w:color w:val="201E1F"/>
          <w:spacing w:val="-2"/>
        </w:rPr>
        <w:t xml:space="preserve"> </w:t>
      </w:r>
      <w:proofErr w:type="gramStart"/>
      <w:r w:rsidRPr="004677F2">
        <w:rPr>
          <w:b w:val="0"/>
          <w:bCs w:val="0"/>
          <w:color w:val="201E1F"/>
        </w:rPr>
        <w:t>information</w:t>
      </w:r>
      <w:proofErr w:type="gramEnd"/>
      <w:r w:rsidRPr="004677F2">
        <w:rPr>
          <w:b w:val="0"/>
          <w:bCs w:val="0"/>
          <w:color w:val="201E1F"/>
          <w:spacing w:val="-2"/>
        </w:rPr>
        <w:t xml:space="preserve"> </w:t>
      </w:r>
      <w:r w:rsidRPr="004677F2">
        <w:rPr>
          <w:b w:val="0"/>
          <w:bCs w:val="0"/>
          <w:color w:val="201E1F"/>
        </w:rPr>
        <w:t>or</w:t>
      </w:r>
      <w:r w:rsidRPr="004677F2">
        <w:rPr>
          <w:b w:val="0"/>
          <w:bCs w:val="0"/>
          <w:color w:val="201E1F"/>
          <w:spacing w:val="-2"/>
        </w:rPr>
        <w:t xml:space="preserve"> </w:t>
      </w:r>
      <w:r w:rsidRPr="004677F2">
        <w:rPr>
          <w:b w:val="0"/>
          <w:bCs w:val="0"/>
          <w:color w:val="201E1F"/>
        </w:rPr>
        <w:t>any</w:t>
      </w:r>
      <w:r w:rsidRPr="004677F2">
        <w:rPr>
          <w:b w:val="0"/>
          <w:bCs w:val="0"/>
          <w:color w:val="201E1F"/>
          <w:spacing w:val="-3"/>
        </w:rPr>
        <w:t xml:space="preserve"> </w:t>
      </w:r>
      <w:r w:rsidRPr="004677F2">
        <w:rPr>
          <w:b w:val="0"/>
          <w:bCs w:val="0"/>
          <w:color w:val="201E1F"/>
        </w:rPr>
        <w:t>other</w:t>
      </w:r>
      <w:r w:rsidRPr="004677F2">
        <w:rPr>
          <w:b w:val="0"/>
          <w:bCs w:val="0"/>
          <w:color w:val="201E1F"/>
          <w:spacing w:val="-2"/>
        </w:rPr>
        <w:t xml:space="preserve"> </w:t>
      </w:r>
      <w:r w:rsidRPr="004677F2">
        <w:rPr>
          <w:b w:val="0"/>
          <w:bCs w:val="0"/>
          <w:color w:val="201E1F"/>
        </w:rPr>
        <w:t>non-merit-based</w:t>
      </w:r>
      <w:r w:rsidRPr="004677F2">
        <w:rPr>
          <w:b w:val="0"/>
          <w:bCs w:val="0"/>
          <w:color w:val="201E1F"/>
          <w:spacing w:val="-2"/>
        </w:rPr>
        <w:t xml:space="preserve"> </w:t>
      </w:r>
      <w:r w:rsidRPr="004677F2">
        <w:rPr>
          <w:b w:val="0"/>
          <w:bCs w:val="0"/>
          <w:color w:val="201E1F"/>
        </w:rPr>
        <w:t>factor.</w:t>
      </w:r>
      <w:r w:rsidRPr="004677F2">
        <w:rPr>
          <w:b w:val="0"/>
          <w:bCs w:val="0"/>
          <w:color w:val="201E1F"/>
          <w:spacing w:val="-2"/>
        </w:rPr>
        <w:t xml:space="preserve"> </w:t>
      </w:r>
      <w:r w:rsidRPr="004677F2">
        <w:rPr>
          <w:b w:val="0"/>
          <w:bCs w:val="0"/>
        </w:rPr>
        <w:t>Applicants</w:t>
      </w:r>
      <w:r w:rsidRPr="004677F2">
        <w:rPr>
          <w:b w:val="0"/>
          <w:bCs w:val="0"/>
          <w:spacing w:val="-3"/>
        </w:rPr>
        <w:t xml:space="preserve"> </w:t>
      </w:r>
      <w:r w:rsidRPr="004677F2">
        <w:rPr>
          <w:b w:val="0"/>
          <w:bCs w:val="0"/>
        </w:rPr>
        <w:t>requiring</w:t>
      </w:r>
      <w:r w:rsidRPr="004677F2">
        <w:rPr>
          <w:b w:val="0"/>
          <w:bCs w:val="0"/>
          <w:spacing w:val="-2"/>
        </w:rPr>
        <w:t xml:space="preserve"> </w:t>
      </w:r>
      <w:r w:rsidRPr="004677F2">
        <w:rPr>
          <w:b w:val="0"/>
          <w:bCs w:val="0"/>
        </w:rPr>
        <w:t>a</w:t>
      </w:r>
      <w:r w:rsidRPr="004677F2">
        <w:rPr>
          <w:b w:val="0"/>
          <w:bCs w:val="0"/>
          <w:spacing w:val="-3"/>
        </w:rPr>
        <w:t xml:space="preserve"> </w:t>
      </w:r>
      <w:r w:rsidRPr="004677F2">
        <w:rPr>
          <w:b w:val="0"/>
          <w:bCs w:val="0"/>
        </w:rPr>
        <w:t>reasonable accommodation for any part of the application and hiring process should include a reasonable accommodation request in the email with your application materials. If you are contacted for an interview, every effort will be made to meet the needs of your accommodation request. Determinations on requests for reasonable accommodation will be made on a case-by-case basis. A reasonable accommodation is any change to a job, the work environment, or the way things are usually done that enables an individual with a disability to apply for a job, perform job duties or receive equal access to job benefits.</w:t>
      </w:r>
    </w:p>
    <w:sectPr w:rsidR="00340C95">
      <w:pgSz w:w="12240" w:h="15840"/>
      <w:pgMar w:top="1920" w:right="560" w:bottom="1240" w:left="600" w:header="133"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7048" w14:textId="77777777" w:rsidR="00D65CD0" w:rsidRDefault="00D65CD0">
      <w:r>
        <w:separator/>
      </w:r>
    </w:p>
  </w:endnote>
  <w:endnote w:type="continuationSeparator" w:id="0">
    <w:p w14:paraId="71189F28" w14:textId="77777777" w:rsidR="00D65CD0" w:rsidRDefault="00D6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C445" w14:textId="2CBCEFF2" w:rsidR="00340C95" w:rsidRDefault="00D27C89">
    <w:pPr>
      <w:pStyle w:val="BodyText"/>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14:anchorId="7137E272" wp14:editId="50822B1E">
              <wp:simplePos x="0" y="0"/>
              <wp:positionH relativeFrom="page">
                <wp:posOffset>3809365</wp:posOffset>
              </wp:positionH>
              <wp:positionV relativeFrom="page">
                <wp:posOffset>9255125</wp:posOffset>
              </wp:positionV>
              <wp:extent cx="166370" cy="1816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18B1" w14:textId="77777777" w:rsidR="00340C95" w:rsidRDefault="00000000">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7E272" id="_x0000_t202" coordsize="21600,21600" o:spt="202" path="m,l,21600r21600,l21600,xe">
              <v:stroke joinstyle="miter"/>
              <v:path gradientshapeok="t" o:connecttype="rect"/>
            </v:shapetype>
            <v:shape id="docshape1" o:spid="_x0000_s1026" type="#_x0000_t202" style="position:absolute;margin-left:299.95pt;margin-top:728.75pt;width:13.1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" filled="f" stroked="f">
              <v:textbox inset="0,0,0,0">
                <w:txbxContent>
                  <w:p w14:paraId="07F718B1" w14:textId="77777777" w:rsidR="00340C95" w:rsidRDefault="00000000">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DFAE" w14:textId="77777777" w:rsidR="00D65CD0" w:rsidRDefault="00D65CD0">
      <w:r>
        <w:separator/>
      </w:r>
    </w:p>
  </w:footnote>
  <w:footnote w:type="continuationSeparator" w:id="0">
    <w:p w14:paraId="3F038DDB" w14:textId="77777777" w:rsidR="00D65CD0" w:rsidRDefault="00D6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552C" w14:textId="77777777" w:rsidR="00340C95" w:rsidRDefault="00000000">
    <w:pPr>
      <w:pStyle w:val="BodyText"/>
      <w:spacing w:before="0" w:line="14" w:lineRule="auto"/>
      <w:ind w:left="0"/>
      <w:rPr>
        <w:sz w:val="20"/>
      </w:rPr>
    </w:pPr>
    <w:r>
      <w:rPr>
        <w:noProof/>
      </w:rPr>
      <w:drawing>
        <wp:anchor distT="0" distB="0" distL="0" distR="0" simplePos="0" relativeHeight="251657216" behindDoc="1" locked="0" layoutInCell="1" allowOverlap="1" wp14:anchorId="180C85BE" wp14:editId="33738166">
          <wp:simplePos x="0" y="0"/>
          <wp:positionH relativeFrom="page">
            <wp:posOffset>1852307</wp:posOffset>
          </wp:positionH>
          <wp:positionV relativeFrom="page">
            <wp:posOffset>84455</wp:posOffset>
          </wp:positionV>
          <wp:extent cx="4266082" cy="11372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266082" cy="11372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58B2"/>
    <w:multiLevelType w:val="hybridMultilevel"/>
    <w:tmpl w:val="CB32F864"/>
    <w:lvl w:ilvl="0" w:tplc="B704B0F6">
      <w:numFmt w:val="bullet"/>
      <w:lvlText w:val="•"/>
      <w:lvlJc w:val="left"/>
      <w:pPr>
        <w:ind w:left="380" w:hanging="155"/>
      </w:pPr>
      <w:rPr>
        <w:rFonts w:ascii="Arial" w:eastAsia="Arial" w:hAnsi="Arial" w:cs="Arial" w:hint="default"/>
        <w:b w:val="0"/>
        <w:bCs w:val="0"/>
        <w:i w:val="0"/>
        <w:iCs w:val="0"/>
        <w:w w:val="99"/>
        <w:sz w:val="24"/>
        <w:szCs w:val="24"/>
        <w:lang w:val="en-US" w:eastAsia="en-US" w:bidi="ar-SA"/>
      </w:rPr>
    </w:lvl>
    <w:lvl w:ilvl="1" w:tplc="4C64EB40">
      <w:numFmt w:val="bullet"/>
      <w:lvlText w:val="•"/>
      <w:lvlJc w:val="left"/>
      <w:pPr>
        <w:ind w:left="1450" w:hanging="155"/>
      </w:pPr>
      <w:rPr>
        <w:rFonts w:hint="default"/>
        <w:lang w:val="en-US" w:eastAsia="en-US" w:bidi="ar-SA"/>
      </w:rPr>
    </w:lvl>
    <w:lvl w:ilvl="2" w:tplc="BE0A3974">
      <w:numFmt w:val="bullet"/>
      <w:lvlText w:val="•"/>
      <w:lvlJc w:val="left"/>
      <w:pPr>
        <w:ind w:left="2520" w:hanging="155"/>
      </w:pPr>
      <w:rPr>
        <w:rFonts w:hint="default"/>
        <w:lang w:val="en-US" w:eastAsia="en-US" w:bidi="ar-SA"/>
      </w:rPr>
    </w:lvl>
    <w:lvl w:ilvl="3" w:tplc="77684F96">
      <w:numFmt w:val="bullet"/>
      <w:lvlText w:val="•"/>
      <w:lvlJc w:val="left"/>
      <w:pPr>
        <w:ind w:left="3590" w:hanging="155"/>
      </w:pPr>
      <w:rPr>
        <w:rFonts w:hint="default"/>
        <w:lang w:val="en-US" w:eastAsia="en-US" w:bidi="ar-SA"/>
      </w:rPr>
    </w:lvl>
    <w:lvl w:ilvl="4" w:tplc="82B6E070">
      <w:numFmt w:val="bullet"/>
      <w:lvlText w:val="•"/>
      <w:lvlJc w:val="left"/>
      <w:pPr>
        <w:ind w:left="4660" w:hanging="155"/>
      </w:pPr>
      <w:rPr>
        <w:rFonts w:hint="default"/>
        <w:lang w:val="en-US" w:eastAsia="en-US" w:bidi="ar-SA"/>
      </w:rPr>
    </w:lvl>
    <w:lvl w:ilvl="5" w:tplc="CA165110">
      <w:numFmt w:val="bullet"/>
      <w:lvlText w:val="•"/>
      <w:lvlJc w:val="left"/>
      <w:pPr>
        <w:ind w:left="5730" w:hanging="155"/>
      </w:pPr>
      <w:rPr>
        <w:rFonts w:hint="default"/>
        <w:lang w:val="en-US" w:eastAsia="en-US" w:bidi="ar-SA"/>
      </w:rPr>
    </w:lvl>
    <w:lvl w:ilvl="6" w:tplc="2CC60DDC">
      <w:numFmt w:val="bullet"/>
      <w:lvlText w:val="•"/>
      <w:lvlJc w:val="left"/>
      <w:pPr>
        <w:ind w:left="6800" w:hanging="155"/>
      </w:pPr>
      <w:rPr>
        <w:rFonts w:hint="default"/>
        <w:lang w:val="en-US" w:eastAsia="en-US" w:bidi="ar-SA"/>
      </w:rPr>
    </w:lvl>
    <w:lvl w:ilvl="7" w:tplc="27BA5C98">
      <w:numFmt w:val="bullet"/>
      <w:lvlText w:val="•"/>
      <w:lvlJc w:val="left"/>
      <w:pPr>
        <w:ind w:left="7870" w:hanging="155"/>
      </w:pPr>
      <w:rPr>
        <w:rFonts w:hint="default"/>
        <w:lang w:val="en-US" w:eastAsia="en-US" w:bidi="ar-SA"/>
      </w:rPr>
    </w:lvl>
    <w:lvl w:ilvl="8" w:tplc="9C7257D4">
      <w:numFmt w:val="bullet"/>
      <w:lvlText w:val="•"/>
      <w:lvlJc w:val="left"/>
      <w:pPr>
        <w:ind w:left="8940" w:hanging="155"/>
      </w:pPr>
      <w:rPr>
        <w:rFonts w:hint="default"/>
        <w:lang w:val="en-US" w:eastAsia="en-US" w:bidi="ar-SA"/>
      </w:rPr>
    </w:lvl>
  </w:abstractNum>
  <w:num w:numId="1" w16cid:durableId="93167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95"/>
    <w:rsid w:val="000D0554"/>
    <w:rsid w:val="00161572"/>
    <w:rsid w:val="0017436B"/>
    <w:rsid w:val="002B26DA"/>
    <w:rsid w:val="00340C95"/>
    <w:rsid w:val="004677F2"/>
    <w:rsid w:val="005C5417"/>
    <w:rsid w:val="00D12169"/>
    <w:rsid w:val="00D27C89"/>
    <w:rsid w:val="00D65CD0"/>
    <w:rsid w:val="00EB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5A1FB"/>
  <w15:docId w15:val="{84633205-4800-41EF-ABDA-F330C735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7"/>
      <w:ind w:left="295"/>
    </w:pPr>
  </w:style>
  <w:style w:type="paragraph" w:styleId="Title">
    <w:name w:val="Title"/>
    <w:basedOn w:val="Normal"/>
    <w:uiPriority w:val="10"/>
    <w:qFormat/>
    <w:pPr>
      <w:spacing w:before="93"/>
      <w:ind w:left="3050" w:right="2962"/>
      <w:jc w:val="center"/>
    </w:pPr>
    <w:rPr>
      <w:b/>
      <w:bCs/>
      <w:sz w:val="24"/>
      <w:szCs w:val="24"/>
    </w:rPr>
  </w:style>
  <w:style w:type="paragraph" w:styleId="ListParagraph">
    <w:name w:val="List Paragraph"/>
    <w:basedOn w:val="Normal"/>
    <w:uiPriority w:val="1"/>
    <w:qFormat/>
    <w:pPr>
      <w:spacing w:before="157"/>
      <w:ind w:left="380" w:hanging="156"/>
    </w:pPr>
  </w:style>
  <w:style w:type="paragraph" w:customStyle="1" w:styleId="TableParagraph">
    <w:name w:val="Table Paragraph"/>
    <w:basedOn w:val="Normal"/>
    <w:uiPriority w:val="1"/>
    <w:qFormat/>
    <w:pPr>
      <w:spacing w:line="239" w:lineRule="exact"/>
      <w:ind w:left="50"/>
    </w:pPr>
  </w:style>
  <w:style w:type="character" w:styleId="Hyperlink">
    <w:name w:val="Hyperlink"/>
    <w:basedOn w:val="DefaultParagraphFont"/>
    <w:uiPriority w:val="99"/>
    <w:unhideWhenUsed/>
    <w:rsid w:val="00D12169"/>
    <w:rPr>
      <w:color w:val="0000FF" w:themeColor="hyperlink"/>
      <w:u w:val="single"/>
    </w:rPr>
  </w:style>
  <w:style w:type="character" w:styleId="UnresolvedMention">
    <w:name w:val="Unresolved Mention"/>
    <w:basedOn w:val="DefaultParagraphFont"/>
    <w:uiPriority w:val="99"/>
    <w:semiHidden/>
    <w:unhideWhenUsed/>
    <w:rsid w:val="00467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l.army.mil/" TargetMode="External"/><Relationship Id="rId3" Type="http://schemas.openxmlformats.org/officeDocument/2006/relationships/settings" Target="settings.xml"/><Relationship Id="rId7" Type="http://schemas.openxmlformats.org/officeDocument/2006/relationships/hyperlink" Target="https://www.arl.army.mil/" TargetMode="External"/><Relationship Id="rId12" Type="http://schemas.openxmlformats.org/officeDocument/2006/relationships/hyperlink" Target="http://www.arl.arm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2023/general-schedu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sarmy.adelphi.devcom-arl.mbx.arl-student-graduate-recruitment@army.mi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DHA Public Notice - SSEP</vt:lpstr>
    </vt:vector>
  </TitlesOfParts>
  <Company>ARL</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DHA Public Notice - SSEP</dc:title>
  <dc:creator>ComptonAM</dc:creator>
  <cp:lastModifiedBy>Wheat, Sarah M CIV USARMY DEVCOM ARL (USA)</cp:lastModifiedBy>
  <cp:revision>2</cp:revision>
  <dcterms:created xsi:type="dcterms:W3CDTF">2023-01-12T14:33:00Z</dcterms:created>
  <dcterms:modified xsi:type="dcterms:W3CDTF">2023-01-12T14:33:00Z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Acrobat PDFMaker 20 for Word</vt:lpwstr>
  </property>
  <property fmtid="{D5CDD505-2E9C-101B-9397-08002B2CF9AE}" pid="4" name="LastSaved">
    <vt:filetime>2023-01-09T00:00:00Z</vt:filetime>
  </property>
  <property fmtid="{D5CDD505-2E9C-101B-9397-08002B2CF9AE}" pid="5" name="Producer">
    <vt:lpwstr>Adobe PDF Library 20.13.96</vt:lpwstr>
  </property>
  <property fmtid="{D5CDD505-2E9C-101B-9397-08002B2CF9AE}" pid="6" name="SourceModified">
    <vt:lpwstr>D:20201123224421</vt:lpwstr>
  </property>
</Properties>
</file>